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8350C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right"/>
        <w:rPr>
          <w:rFonts w:ascii="Arial" w:eastAsia="Arial" w:hAnsi="Arial" w:cs="Arial"/>
          <w:color w:val="000000"/>
          <w:sz w:val="22"/>
          <w:szCs w:val="22"/>
        </w:rPr>
      </w:pPr>
      <w:bookmarkStart w:id="0" w:name="_Hlk189224103"/>
      <w:bookmarkEnd w:id="0"/>
    </w:p>
    <w:p w14:paraId="0467C15D" w14:textId="77777777" w:rsidR="00C048BF" w:rsidRDefault="00DB78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righ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Załącznik nr </w:t>
      </w:r>
      <w:r w:rsidR="005E3824">
        <w:rPr>
          <w:rFonts w:ascii="Arial" w:eastAsia="Arial" w:hAnsi="Arial" w:cs="Arial"/>
          <w:color w:val="000000"/>
          <w:sz w:val="22"/>
          <w:szCs w:val="22"/>
        </w:rPr>
        <w:t>……….</w:t>
      </w:r>
    </w:p>
    <w:p w14:paraId="1B71C283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C0C6F58" w14:textId="35CF26DC" w:rsidR="00C048BF" w:rsidRDefault="00DB782B" w:rsidP="00A71D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 xml:space="preserve">TEMAT:  </w:t>
      </w:r>
      <w:bookmarkStart w:id="1" w:name="_Hlk227834070"/>
      <w:r w:rsidR="00A71D4F" w:rsidRPr="00A71D4F">
        <w:rPr>
          <w:rFonts w:ascii="Arial" w:eastAsia="Arial" w:hAnsi="Arial" w:cs="Arial"/>
          <w:b/>
          <w:sz w:val="22"/>
          <w:szCs w:val="22"/>
          <w:u w:val="single"/>
        </w:rPr>
        <w:t xml:space="preserve">Montaż </w:t>
      </w:r>
      <w:proofErr w:type="spellStart"/>
      <w:r w:rsidR="00DC594C">
        <w:rPr>
          <w:rFonts w:ascii="Arial" w:eastAsia="Arial" w:hAnsi="Arial" w:cs="Arial"/>
          <w:b/>
          <w:sz w:val="22"/>
          <w:szCs w:val="22"/>
          <w:u w:val="single"/>
        </w:rPr>
        <w:t>ściekomierzy</w:t>
      </w:r>
      <w:proofErr w:type="spellEnd"/>
      <w:r w:rsidR="00DC594C">
        <w:rPr>
          <w:rFonts w:ascii="Arial" w:eastAsia="Arial" w:hAnsi="Arial" w:cs="Arial"/>
          <w:b/>
          <w:sz w:val="22"/>
          <w:szCs w:val="22"/>
          <w:u w:val="single"/>
        </w:rPr>
        <w:t xml:space="preserve"> w EC3</w:t>
      </w:r>
      <w:bookmarkEnd w:id="1"/>
    </w:p>
    <w:p w14:paraId="7A0C7CFA" w14:textId="77777777" w:rsidR="00A71D4F" w:rsidRDefault="00A71D4F" w:rsidP="00A71D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rPr>
          <w:rFonts w:ascii="Arial" w:eastAsia="Arial" w:hAnsi="Arial" w:cs="Arial"/>
          <w:color w:val="000000"/>
          <w:sz w:val="22"/>
          <w:szCs w:val="22"/>
        </w:rPr>
      </w:pPr>
    </w:p>
    <w:p w14:paraId="541848BA" w14:textId="77777777" w:rsidR="00C048BF" w:rsidRDefault="00DB78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CZĘŚĆ III TECHNICZNA / MERYTORYCZNA </w:t>
      </w:r>
    </w:p>
    <w:p w14:paraId="42AAE588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</w:rPr>
      </w:pPr>
    </w:p>
    <w:p w14:paraId="313463B4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</w:rPr>
      </w:pPr>
    </w:p>
    <w:p w14:paraId="41E1CD4D" w14:textId="14ADB764" w:rsidR="00C048BF" w:rsidRPr="009E2345" w:rsidRDefault="00DB782B" w:rsidP="009E2345">
      <w:pPr>
        <w:pStyle w:val="Akapitzlist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9E2345">
        <w:rPr>
          <w:rFonts w:ascii="Arial" w:eastAsia="Arial" w:hAnsi="Arial" w:cs="Arial"/>
          <w:color w:val="000000"/>
          <w:sz w:val="22"/>
          <w:szCs w:val="22"/>
        </w:rPr>
        <w:t>SZCZEGÓŁOWY OPIS PRZEDMIOTU ZAMÓWIENIA (OPIS TECHNICZNY/ MERYTORYCZNY)</w:t>
      </w:r>
    </w:p>
    <w:p w14:paraId="0E8DE5CE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74B5D9B6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7F6E1F10" w14:textId="77777777" w:rsidR="00C048BF" w:rsidRDefault="00DB78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1.A. Opis stanu istniejącego.</w:t>
      </w:r>
    </w:p>
    <w:p w14:paraId="3EAAA412" w14:textId="27DD8C38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7851AFA0" w14:textId="77777777" w:rsidR="008C23BA" w:rsidRDefault="00766294" w:rsidP="00766294">
      <w:pPr>
        <w:pStyle w:val="Akapitzlist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66294">
        <w:rPr>
          <w:rFonts w:ascii="Arial" w:eastAsia="Arial" w:hAnsi="Arial" w:cs="Arial"/>
          <w:color w:val="000000"/>
          <w:sz w:val="22"/>
          <w:szCs w:val="22"/>
        </w:rPr>
        <w:t xml:space="preserve">W obecnym stanie nie ma </w:t>
      </w:r>
      <w:r w:rsidR="008C23BA">
        <w:rPr>
          <w:rFonts w:ascii="Arial" w:eastAsia="Arial" w:hAnsi="Arial" w:cs="Arial"/>
          <w:color w:val="000000"/>
          <w:sz w:val="22"/>
          <w:szCs w:val="22"/>
        </w:rPr>
        <w:t xml:space="preserve">zamontowanych </w:t>
      </w:r>
      <w:proofErr w:type="spellStart"/>
      <w:r w:rsidR="008C23BA">
        <w:rPr>
          <w:rFonts w:ascii="Arial" w:eastAsia="Arial" w:hAnsi="Arial" w:cs="Arial"/>
          <w:color w:val="000000"/>
          <w:sz w:val="22"/>
          <w:szCs w:val="22"/>
        </w:rPr>
        <w:t>ściekomierzy</w:t>
      </w:r>
      <w:proofErr w:type="spellEnd"/>
      <w:r w:rsidR="008C23BA">
        <w:rPr>
          <w:rFonts w:ascii="Arial" w:eastAsia="Arial" w:hAnsi="Arial" w:cs="Arial"/>
          <w:color w:val="000000"/>
          <w:sz w:val="22"/>
          <w:szCs w:val="22"/>
        </w:rPr>
        <w:t xml:space="preserve"> w EC3.</w:t>
      </w:r>
    </w:p>
    <w:p w14:paraId="24C1E7D3" w14:textId="77777777" w:rsidR="008C23BA" w:rsidRPr="008C23BA" w:rsidRDefault="008C23BA" w:rsidP="00766294">
      <w:pPr>
        <w:pStyle w:val="Akapitzlist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W zakładzie EC4 zastosowano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ściekomierze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firmy GWF </w:t>
      </w:r>
      <w:r w:rsidRPr="009050CC">
        <w:rPr>
          <w:rFonts w:ascii="Arial" w:eastAsia="Arial" w:hAnsi="Arial" w:cs="Arial"/>
          <w:color w:val="000000"/>
          <w:sz w:val="22"/>
          <w:szCs w:val="22"/>
        </w:rPr>
        <w:t>Q-</w:t>
      </w:r>
      <w:proofErr w:type="spellStart"/>
      <w:r w:rsidRPr="009050CC">
        <w:rPr>
          <w:rFonts w:ascii="Arial" w:eastAsia="Arial" w:hAnsi="Arial" w:cs="Arial"/>
          <w:color w:val="000000"/>
          <w:sz w:val="22"/>
          <w:szCs w:val="22"/>
        </w:rPr>
        <w:t>Eye</w:t>
      </w:r>
      <w:proofErr w:type="spellEnd"/>
      <w:r w:rsidRPr="009050CC">
        <w:rPr>
          <w:rFonts w:ascii="Arial" w:eastAsia="Arial" w:hAnsi="Arial" w:cs="Arial"/>
          <w:color w:val="000000"/>
          <w:sz w:val="22"/>
          <w:szCs w:val="22"/>
        </w:rPr>
        <w:t xml:space="preserve"> RADAR </w:t>
      </w:r>
    </w:p>
    <w:p w14:paraId="3A2AE18F" w14:textId="77777777" w:rsidR="008C23BA" w:rsidRDefault="008C23BA" w:rsidP="00766294">
      <w:pPr>
        <w:pStyle w:val="Akapitzlist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Schemat rozmieszczenia studzienek w EC3 przedstawia załącznik nr 1 do SWZ</w:t>
      </w:r>
    </w:p>
    <w:p w14:paraId="2483942D" w14:textId="77777777" w:rsidR="00322B23" w:rsidRDefault="00322B23" w:rsidP="00EC5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07F9433" w14:textId="77777777" w:rsidR="00C048BF" w:rsidRDefault="00DB782B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Przewiduje się następujący zakres zamówienia:</w:t>
      </w:r>
    </w:p>
    <w:p w14:paraId="7965510D" w14:textId="77777777" w:rsidR="00C048BF" w:rsidRDefault="00DB782B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Wykonanie projektu technicznego,</w:t>
      </w:r>
    </w:p>
    <w:p w14:paraId="530ABE1B" w14:textId="6ACE0ACA" w:rsidR="009050CC" w:rsidRPr="009050CC" w:rsidRDefault="00DB782B" w:rsidP="0058446C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sz w:val="22"/>
          <w:szCs w:val="22"/>
        </w:rPr>
      </w:pPr>
      <w:r w:rsidRPr="008C23BA">
        <w:rPr>
          <w:rFonts w:ascii="Arial" w:eastAsia="Arial" w:hAnsi="Arial" w:cs="Arial"/>
          <w:sz w:val="22"/>
          <w:szCs w:val="22"/>
        </w:rPr>
        <w:t>Dostawa</w:t>
      </w:r>
      <w:r w:rsidR="00BD2B42" w:rsidRPr="008C23BA">
        <w:rPr>
          <w:rFonts w:ascii="Arial" w:eastAsia="Arial" w:hAnsi="Arial" w:cs="Arial"/>
          <w:sz w:val="22"/>
          <w:szCs w:val="22"/>
        </w:rPr>
        <w:t xml:space="preserve">, </w:t>
      </w:r>
      <w:r w:rsidRPr="008C23BA">
        <w:rPr>
          <w:rFonts w:ascii="Arial" w:eastAsia="Arial" w:hAnsi="Arial" w:cs="Arial"/>
          <w:sz w:val="22"/>
          <w:szCs w:val="22"/>
        </w:rPr>
        <w:t>zabudowa</w:t>
      </w:r>
      <w:r w:rsidR="00BD2B42" w:rsidRPr="008C23BA">
        <w:rPr>
          <w:rFonts w:ascii="Arial" w:eastAsia="Arial" w:hAnsi="Arial" w:cs="Arial"/>
          <w:sz w:val="22"/>
          <w:szCs w:val="22"/>
        </w:rPr>
        <w:t>,</w:t>
      </w:r>
      <w:r w:rsidRPr="008C23BA">
        <w:rPr>
          <w:rFonts w:ascii="Arial" w:eastAsia="Arial" w:hAnsi="Arial" w:cs="Arial"/>
          <w:sz w:val="22"/>
          <w:szCs w:val="22"/>
        </w:rPr>
        <w:t xml:space="preserve"> </w:t>
      </w:r>
      <w:r w:rsidR="00BD2B42" w:rsidRPr="008C23BA">
        <w:rPr>
          <w:rFonts w:ascii="Arial" w:eastAsia="Arial" w:hAnsi="Arial" w:cs="Arial"/>
          <w:sz w:val="22"/>
          <w:szCs w:val="22"/>
        </w:rPr>
        <w:t xml:space="preserve">uruchomienie </w:t>
      </w:r>
      <w:r w:rsidR="008C23BA">
        <w:rPr>
          <w:rFonts w:ascii="Arial" w:eastAsia="Arial" w:hAnsi="Arial" w:cs="Arial"/>
          <w:sz w:val="22"/>
          <w:szCs w:val="22"/>
        </w:rPr>
        <w:t xml:space="preserve">2 kompletów stacjonarnych  </w:t>
      </w:r>
      <w:r w:rsidR="008C23BA" w:rsidRPr="009050CC">
        <w:rPr>
          <w:rFonts w:ascii="Arial" w:eastAsia="Arial" w:hAnsi="Arial" w:cs="Arial"/>
          <w:sz w:val="22"/>
          <w:szCs w:val="22"/>
        </w:rPr>
        <w:t>przepływomierzy firmy GWF Q-</w:t>
      </w:r>
      <w:proofErr w:type="spellStart"/>
      <w:r w:rsidR="008C23BA" w:rsidRPr="009050CC">
        <w:rPr>
          <w:rFonts w:ascii="Arial" w:eastAsia="Arial" w:hAnsi="Arial" w:cs="Arial"/>
          <w:sz w:val="22"/>
          <w:szCs w:val="22"/>
        </w:rPr>
        <w:t>Eye</w:t>
      </w:r>
      <w:proofErr w:type="spellEnd"/>
      <w:r w:rsidR="008C23BA" w:rsidRPr="009050CC">
        <w:rPr>
          <w:rFonts w:ascii="Arial" w:eastAsia="Arial" w:hAnsi="Arial" w:cs="Arial"/>
          <w:sz w:val="22"/>
          <w:szCs w:val="22"/>
        </w:rPr>
        <w:t xml:space="preserve"> RADAR do częściowo wypełnionych rur oraz otwartych kanałów</w:t>
      </w:r>
      <w:r w:rsidR="00DC594C">
        <w:rPr>
          <w:rFonts w:ascii="Arial" w:eastAsia="Arial" w:hAnsi="Arial" w:cs="Arial"/>
          <w:sz w:val="22"/>
          <w:szCs w:val="22"/>
        </w:rPr>
        <w:t xml:space="preserve">. </w:t>
      </w:r>
      <w:r w:rsidR="008C23BA" w:rsidRPr="009050CC">
        <w:rPr>
          <w:rFonts w:ascii="Arial" w:eastAsia="Arial" w:hAnsi="Arial" w:cs="Arial"/>
          <w:sz w:val="22"/>
          <w:szCs w:val="22"/>
        </w:rPr>
        <w:t xml:space="preserve"> </w:t>
      </w:r>
      <w:r w:rsidR="009050CC">
        <w:rPr>
          <w:rFonts w:ascii="Arial" w:eastAsia="Arial" w:hAnsi="Arial" w:cs="Arial"/>
          <w:sz w:val="22"/>
          <w:szCs w:val="22"/>
        </w:rPr>
        <w:t xml:space="preserve">nr </w:t>
      </w:r>
      <w:r w:rsidR="00DC594C">
        <w:rPr>
          <w:rFonts w:ascii="Arial" w:eastAsia="Arial" w:hAnsi="Arial" w:cs="Arial"/>
          <w:sz w:val="22"/>
          <w:szCs w:val="22"/>
        </w:rPr>
        <w:t xml:space="preserve">katalogowy </w:t>
      </w:r>
      <w:r w:rsidR="009050CC" w:rsidRPr="009050CC">
        <w:rPr>
          <w:rFonts w:ascii="Arial" w:eastAsia="Arial" w:hAnsi="Arial" w:cs="Arial"/>
          <w:sz w:val="22"/>
          <w:szCs w:val="22"/>
        </w:rPr>
        <w:t xml:space="preserve">3QA0 000A 010B 020C 030A 031E 050B 060A 070B 071A 072D 080A 090B 100 </w:t>
      </w:r>
    </w:p>
    <w:p w14:paraId="6C85B35E" w14:textId="77777777" w:rsidR="009050CC" w:rsidRPr="009050CC" w:rsidRDefault="009050CC" w:rsidP="0058446C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sz w:val="22"/>
          <w:szCs w:val="22"/>
        </w:rPr>
      </w:pPr>
      <w:r w:rsidRPr="009050CC">
        <w:rPr>
          <w:rFonts w:ascii="Arial" w:eastAsia="Arial" w:hAnsi="Arial" w:cs="Arial"/>
          <w:sz w:val="22"/>
          <w:szCs w:val="22"/>
        </w:rPr>
        <w:t>prace geodezyjne</w:t>
      </w:r>
    </w:p>
    <w:p w14:paraId="6077A08B" w14:textId="659C1613" w:rsidR="009050CC" w:rsidRPr="009050CC" w:rsidRDefault="009050CC" w:rsidP="0058446C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sz w:val="22"/>
          <w:szCs w:val="22"/>
        </w:rPr>
      </w:pPr>
      <w:r w:rsidRPr="009050CC">
        <w:rPr>
          <w:rFonts w:ascii="Arial" w:eastAsia="Arial" w:hAnsi="Arial" w:cs="Arial"/>
          <w:sz w:val="22"/>
          <w:szCs w:val="22"/>
        </w:rPr>
        <w:t xml:space="preserve">Wykonanie niezbędnych  prac budowlanych umożliwiających doprowadzenie kabli pomiarowych do studzienek kanalizacyjnych z odtworzeniem nawierzchni (bez wypełnienia asfaltem) </w:t>
      </w:r>
      <w:r w:rsidR="00DC594C">
        <w:rPr>
          <w:rFonts w:ascii="Arial" w:eastAsia="Arial" w:hAnsi="Arial" w:cs="Arial"/>
          <w:sz w:val="22"/>
          <w:szCs w:val="22"/>
        </w:rPr>
        <w:t xml:space="preserve">- </w:t>
      </w:r>
      <w:r w:rsidRPr="009050CC">
        <w:rPr>
          <w:rFonts w:ascii="Arial" w:eastAsia="Arial" w:hAnsi="Arial" w:cs="Arial"/>
          <w:sz w:val="22"/>
          <w:szCs w:val="22"/>
        </w:rPr>
        <w:t xml:space="preserve">2 </w:t>
      </w:r>
      <w:proofErr w:type="spellStart"/>
      <w:r w:rsidRPr="009050CC">
        <w:rPr>
          <w:rFonts w:ascii="Arial" w:eastAsia="Arial" w:hAnsi="Arial" w:cs="Arial"/>
          <w:sz w:val="22"/>
          <w:szCs w:val="22"/>
        </w:rPr>
        <w:t>kpl</w:t>
      </w:r>
      <w:proofErr w:type="spellEnd"/>
      <w:r w:rsidRPr="009050CC">
        <w:rPr>
          <w:rFonts w:ascii="Arial" w:eastAsia="Arial" w:hAnsi="Arial" w:cs="Arial"/>
          <w:sz w:val="22"/>
          <w:szCs w:val="22"/>
        </w:rPr>
        <w:t>.</w:t>
      </w:r>
      <w:r w:rsidR="00DC594C">
        <w:rPr>
          <w:rFonts w:ascii="Arial" w:eastAsia="Arial" w:hAnsi="Arial" w:cs="Arial"/>
          <w:sz w:val="22"/>
          <w:szCs w:val="22"/>
        </w:rPr>
        <w:t>( w przypadku studzienki od strony ul. Pojezierskiej przepust kablowy należy wykonać pod całą szerokością jezdni)</w:t>
      </w:r>
    </w:p>
    <w:p w14:paraId="3C77A55B" w14:textId="7DC98FEC" w:rsidR="009050CC" w:rsidRPr="009050CC" w:rsidRDefault="009050CC" w:rsidP="0058446C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sz w:val="22"/>
          <w:szCs w:val="22"/>
        </w:rPr>
      </w:pPr>
      <w:r w:rsidRPr="009050CC">
        <w:rPr>
          <w:rFonts w:ascii="Arial" w:eastAsia="Arial" w:hAnsi="Arial" w:cs="Arial"/>
          <w:sz w:val="22"/>
          <w:szCs w:val="22"/>
        </w:rPr>
        <w:t>Wykonanie instalacji zasilającej napięciem gwarantowanym do skrzynki pomiarowej</w:t>
      </w:r>
      <w:r w:rsidR="00DC594C">
        <w:rPr>
          <w:rFonts w:ascii="Arial" w:eastAsia="Arial" w:hAnsi="Arial" w:cs="Arial"/>
          <w:sz w:val="22"/>
          <w:szCs w:val="22"/>
        </w:rPr>
        <w:t xml:space="preserve">- </w:t>
      </w:r>
      <w:r w:rsidRPr="009050CC">
        <w:rPr>
          <w:rFonts w:ascii="Arial" w:eastAsia="Arial" w:hAnsi="Arial" w:cs="Arial"/>
          <w:sz w:val="22"/>
          <w:szCs w:val="22"/>
        </w:rPr>
        <w:t xml:space="preserve"> 2 </w:t>
      </w:r>
      <w:proofErr w:type="spellStart"/>
      <w:r w:rsidRPr="009050CC">
        <w:rPr>
          <w:rFonts w:ascii="Arial" w:eastAsia="Arial" w:hAnsi="Arial" w:cs="Arial"/>
          <w:sz w:val="22"/>
          <w:szCs w:val="22"/>
        </w:rPr>
        <w:t>kpl</w:t>
      </w:r>
      <w:proofErr w:type="spellEnd"/>
    </w:p>
    <w:p w14:paraId="30602166" w14:textId="5793B5D4" w:rsidR="00C048BF" w:rsidRDefault="009050CC" w:rsidP="0058446C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sz w:val="22"/>
          <w:szCs w:val="22"/>
        </w:rPr>
      </w:pPr>
      <w:r w:rsidRPr="009050CC">
        <w:rPr>
          <w:rFonts w:ascii="Arial" w:eastAsia="Arial" w:hAnsi="Arial" w:cs="Arial"/>
          <w:sz w:val="22"/>
          <w:szCs w:val="22"/>
        </w:rPr>
        <w:t xml:space="preserve">Doprowadzenie kabli światłowodowych z wykonaniem spawów od skrzynki pomiarowej do szafy DCS rozdz. E4 i nastawni nawęglania 2 </w:t>
      </w:r>
      <w:proofErr w:type="spellStart"/>
      <w:r w:rsidRPr="009050CC">
        <w:rPr>
          <w:rFonts w:ascii="Arial" w:eastAsia="Arial" w:hAnsi="Arial" w:cs="Arial"/>
          <w:sz w:val="22"/>
          <w:szCs w:val="22"/>
        </w:rPr>
        <w:t>kpl</w:t>
      </w:r>
      <w:proofErr w:type="spellEnd"/>
      <w:r w:rsidRPr="009050CC">
        <w:rPr>
          <w:rFonts w:ascii="Arial" w:eastAsia="Arial" w:hAnsi="Arial" w:cs="Arial"/>
          <w:sz w:val="22"/>
          <w:szCs w:val="22"/>
        </w:rPr>
        <w:t xml:space="preserve">. 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58B365EC" w14:textId="11832177" w:rsidR="009050CC" w:rsidRPr="008C23BA" w:rsidRDefault="009050CC" w:rsidP="0058446C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sz w:val="22"/>
          <w:szCs w:val="22"/>
        </w:rPr>
      </w:pPr>
      <w:r w:rsidRPr="009050CC">
        <w:rPr>
          <w:rFonts w:ascii="Arial" w:eastAsia="Arial" w:hAnsi="Arial" w:cs="Arial"/>
          <w:sz w:val="22"/>
          <w:szCs w:val="22"/>
        </w:rPr>
        <w:t xml:space="preserve">Montaż przepływomierzy: instalacja w skrzynce , zabezpieczenie nadprądowe </w:t>
      </w:r>
      <w:r w:rsidR="00252A47">
        <w:rPr>
          <w:rFonts w:ascii="Arial" w:eastAsia="Arial" w:hAnsi="Arial" w:cs="Arial"/>
          <w:sz w:val="22"/>
          <w:szCs w:val="22"/>
        </w:rPr>
        <w:t>B</w:t>
      </w:r>
      <w:r w:rsidRPr="009050CC">
        <w:rPr>
          <w:rFonts w:ascii="Arial" w:eastAsia="Arial" w:hAnsi="Arial" w:cs="Arial"/>
          <w:sz w:val="22"/>
          <w:szCs w:val="22"/>
        </w:rPr>
        <w:t xml:space="preserve">6A, zasilacz 230V - 12V, regulator napięcia/ładowania, bateria 12V 100Ah do podtrzymania pracy przez 48h, szyna </w:t>
      </w:r>
      <w:proofErr w:type="spellStart"/>
      <w:r w:rsidRPr="009050CC">
        <w:rPr>
          <w:rFonts w:ascii="Arial" w:eastAsia="Arial" w:hAnsi="Arial" w:cs="Arial"/>
          <w:sz w:val="22"/>
          <w:szCs w:val="22"/>
        </w:rPr>
        <w:t>din</w:t>
      </w:r>
      <w:proofErr w:type="spellEnd"/>
      <w:r w:rsidRPr="009050C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9050CC">
        <w:rPr>
          <w:rFonts w:ascii="Arial" w:eastAsia="Arial" w:hAnsi="Arial" w:cs="Arial"/>
          <w:sz w:val="22"/>
          <w:szCs w:val="22"/>
        </w:rPr>
        <w:t>rail</w:t>
      </w:r>
      <w:proofErr w:type="spellEnd"/>
      <w:r w:rsidRPr="009050CC">
        <w:rPr>
          <w:rFonts w:ascii="Arial" w:eastAsia="Arial" w:hAnsi="Arial" w:cs="Arial"/>
          <w:sz w:val="22"/>
          <w:szCs w:val="22"/>
        </w:rPr>
        <w:t>, zabezpieczenia topikowe na 12V, kable, koryta, 2kpl</w:t>
      </w:r>
    </w:p>
    <w:p w14:paraId="338D2AD7" w14:textId="77777777" w:rsidR="00C048BF" w:rsidRDefault="00DB782B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Sporządzenie i dostarczenie Zamawiającemu protokołów z badań </w:t>
      </w:r>
      <w:proofErr w:type="spellStart"/>
      <w:r>
        <w:rPr>
          <w:rFonts w:ascii="Arial" w:eastAsia="Arial" w:hAnsi="Arial" w:cs="Arial"/>
          <w:sz w:val="22"/>
          <w:szCs w:val="22"/>
        </w:rPr>
        <w:t>pomontażowych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 prób uruchomieniowych.</w:t>
      </w:r>
    </w:p>
    <w:p w14:paraId="49B15AFD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/>
        <w:jc w:val="both"/>
        <w:rPr>
          <w:rFonts w:ascii="Arial" w:eastAsia="Arial" w:hAnsi="Arial" w:cs="Arial"/>
          <w:sz w:val="22"/>
          <w:szCs w:val="22"/>
        </w:rPr>
      </w:pPr>
    </w:p>
    <w:p w14:paraId="33FC706E" w14:textId="77777777" w:rsidR="00C048BF" w:rsidRDefault="00DB782B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Wykonawcę obowiązuje klauzula kompletności</w:t>
      </w:r>
      <w:r>
        <w:rPr>
          <w:rFonts w:ascii="Arial" w:eastAsia="Arial" w:hAnsi="Arial" w:cs="Arial"/>
          <w:color w:val="000000"/>
          <w:sz w:val="22"/>
          <w:szCs w:val="22"/>
        </w:rPr>
        <w:t>, co oznacza, że ewentualne pominięcie przez Zamawiającego w niniejszej specyfikacji jakichkolwiek dostaw materiałów, oprogramowania oraz prac i usług, które kolidowałoby z kompleksowym wykonaniem zadania, nie zwalnia Wykonawcy z obowiązku ich dostawy i wykonawstwa.</w:t>
      </w:r>
    </w:p>
    <w:p w14:paraId="0EB46264" w14:textId="249EB273" w:rsidR="00C048BF" w:rsidRDefault="00C048BF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0A2AF33" w14:textId="0C28157E" w:rsid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CD73A1A" w14:textId="37DCA1EE" w:rsid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63D00ED" w14:textId="77777777" w:rsid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392F4A1B" w14:textId="77777777" w:rsidR="00C048BF" w:rsidRDefault="00DB78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2.ZAKRES WYMAGANEJ DOKUMENTACJI, CERTYFIKATÓW, BADAŃ, POŚWIADCZEŃ  </w:t>
      </w:r>
    </w:p>
    <w:p w14:paraId="663AB4FD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753E3D2D" w14:textId="77777777" w:rsidR="00C048BF" w:rsidRDefault="00DB782B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lastRenderedPageBreak/>
        <w:t>Dostarczone urządzenia i materiały muszą posiadać wymagane dokumenty / świadectwa / certyfikaty / atesty, itp. w języku polskim dopuszczające do stosowania na terytorium RP. Kopie dokumentów należy przedłożyć Zamawiającemu.</w:t>
      </w:r>
    </w:p>
    <w:p w14:paraId="6FBDDD6F" w14:textId="77777777" w:rsidR="00C048BF" w:rsidRDefault="00DB782B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 zakończeniu prac należy dostarczyć Zamawiającemu komplet protokołów z badań </w:t>
      </w:r>
      <w:proofErr w:type="spellStart"/>
      <w:r>
        <w:rPr>
          <w:rFonts w:ascii="Arial" w:eastAsia="Arial" w:hAnsi="Arial" w:cs="Arial"/>
          <w:sz w:val="22"/>
          <w:szCs w:val="22"/>
        </w:rPr>
        <w:t>pomontażowych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 prób uruchomieniowych.</w:t>
      </w:r>
    </w:p>
    <w:p w14:paraId="61E4CF5A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1F39C6B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9C47DDB" w14:textId="77777777" w:rsidR="00C048BF" w:rsidRDefault="00DB78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3.GWARANCJE JAKOŚCIOWE, PROCESOWE  </w:t>
      </w:r>
    </w:p>
    <w:p w14:paraId="221CEAE4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A6BE65F" w14:textId="77777777" w:rsidR="00C048BF" w:rsidRDefault="00DB782B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Wykonawca udzieli Zamawiającemu gwarancji: </w:t>
      </w:r>
    </w:p>
    <w:p w14:paraId="2871B789" w14:textId="73808555" w:rsidR="00C048BF" w:rsidRDefault="00DB782B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na wykonywane prace - w wymiarze </w:t>
      </w:r>
      <w:r w:rsidR="00252A47">
        <w:rPr>
          <w:rFonts w:ascii="Arial" w:eastAsia="Arial" w:hAnsi="Arial" w:cs="Arial"/>
          <w:b/>
          <w:sz w:val="22"/>
          <w:szCs w:val="22"/>
        </w:rPr>
        <w:t>36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miesięcy,</w:t>
      </w:r>
    </w:p>
    <w:p w14:paraId="2D9AC143" w14:textId="77777777" w:rsidR="00C048BF" w:rsidRDefault="00DB782B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na dostarczone materiały i urządzenia - w wymiarze nie krótszym niż </w:t>
      </w:r>
      <w:r>
        <w:rPr>
          <w:rFonts w:ascii="Arial" w:eastAsia="Arial" w:hAnsi="Arial" w:cs="Arial"/>
          <w:b/>
          <w:sz w:val="22"/>
          <w:szCs w:val="22"/>
        </w:rPr>
        <w:t>24</w:t>
      </w:r>
      <w:r>
        <w:rPr>
          <w:rFonts w:ascii="Arial" w:eastAsia="Arial" w:hAnsi="Arial" w:cs="Arial"/>
          <w:sz w:val="22"/>
          <w:szCs w:val="22"/>
        </w:rPr>
        <w:t xml:space="preserve"> miesiące</w:t>
      </w:r>
    </w:p>
    <w:p w14:paraId="24F4ED8D" w14:textId="77777777" w:rsidR="00C048BF" w:rsidRDefault="00DB78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liczonych od daty odbioru prac..</w:t>
      </w:r>
    </w:p>
    <w:p w14:paraId="6349F544" w14:textId="77777777" w:rsidR="00C048BF" w:rsidRDefault="00DB782B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 przypadku wystąpienia w okresie gwarancyjnym wady Wykonawca zobowiązuje się podjąć działania zmierzające do jej usunięcia bez zbędnej zwłoki, nie później niż w ciągu </w:t>
      </w:r>
      <w:r>
        <w:rPr>
          <w:rFonts w:ascii="Arial" w:eastAsia="Arial" w:hAnsi="Arial" w:cs="Arial"/>
          <w:b/>
          <w:sz w:val="22"/>
          <w:szCs w:val="22"/>
        </w:rPr>
        <w:t>24 godzin</w:t>
      </w:r>
      <w:r>
        <w:rPr>
          <w:rFonts w:ascii="Arial" w:eastAsia="Arial" w:hAnsi="Arial" w:cs="Arial"/>
          <w:sz w:val="22"/>
          <w:szCs w:val="22"/>
        </w:rPr>
        <w:t xml:space="preserve"> po otrzymaniu od Zamawiającego powiadomienia drogą telefoniczną. </w:t>
      </w:r>
      <w:r>
        <w:rPr>
          <w:rFonts w:ascii="Arial" w:eastAsia="Arial" w:hAnsi="Arial" w:cs="Arial"/>
          <w:color w:val="000000"/>
          <w:sz w:val="22"/>
          <w:szCs w:val="22"/>
        </w:rPr>
        <w:t>Powiadomienie zostanie potwierdzone e-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mail’em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w tym samym lub najbliższym dniu roboczym. </w:t>
      </w:r>
    </w:p>
    <w:p w14:paraId="275310A4" w14:textId="77777777" w:rsidR="00C048BF" w:rsidRDefault="00DB782B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Termin i sposób usunięcia wady będzie każdorazowo uzgadniany z Zamawiającym.</w:t>
      </w:r>
    </w:p>
    <w:p w14:paraId="38B21C60" w14:textId="77777777" w:rsidR="00C048BF" w:rsidRDefault="00DB782B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Okres gwarancji podlega wydłużeniu o czas równy czasowi naprawy gwarancyjnej. </w:t>
      </w:r>
    </w:p>
    <w:p w14:paraId="23F75C94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63A75B1A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65EDD46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05B7E54" w14:textId="77777777" w:rsidR="00C048BF" w:rsidRDefault="00DB78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4.HARMONOGRAM REALIZACJI Z PROCENTOWYM PODZIAŁEM PŁATNOŚCI  </w:t>
      </w:r>
    </w:p>
    <w:p w14:paraId="710A2352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CF9F395" w14:textId="0D9D144A" w:rsidR="00C048BF" w:rsidRDefault="00AD562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Od </w:t>
      </w:r>
      <w:r w:rsidR="00252A47">
        <w:rPr>
          <w:rFonts w:ascii="Arial" w:eastAsia="Arial" w:hAnsi="Arial" w:cs="Arial"/>
          <w:sz w:val="22"/>
          <w:szCs w:val="22"/>
        </w:rPr>
        <w:t>16</w:t>
      </w:r>
      <w:r>
        <w:rPr>
          <w:rFonts w:ascii="Arial" w:eastAsia="Arial" w:hAnsi="Arial" w:cs="Arial"/>
          <w:sz w:val="22"/>
          <w:szCs w:val="22"/>
        </w:rPr>
        <w:t>.06.202</w:t>
      </w:r>
      <w:r w:rsidR="00252A47"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sz w:val="22"/>
          <w:szCs w:val="22"/>
        </w:rPr>
        <w:t xml:space="preserve"> do </w:t>
      </w:r>
      <w:r w:rsidR="00252A47">
        <w:rPr>
          <w:rFonts w:ascii="Arial" w:eastAsia="Arial" w:hAnsi="Arial" w:cs="Arial"/>
          <w:sz w:val="22"/>
          <w:szCs w:val="22"/>
        </w:rPr>
        <w:t>27</w:t>
      </w:r>
      <w:r>
        <w:rPr>
          <w:rFonts w:ascii="Arial" w:eastAsia="Arial" w:hAnsi="Arial" w:cs="Arial"/>
          <w:sz w:val="22"/>
          <w:szCs w:val="22"/>
        </w:rPr>
        <w:t>.07.202</w:t>
      </w:r>
      <w:r w:rsidR="00252A47">
        <w:rPr>
          <w:rFonts w:ascii="Arial" w:eastAsia="Arial" w:hAnsi="Arial" w:cs="Arial"/>
          <w:sz w:val="22"/>
          <w:szCs w:val="22"/>
        </w:rPr>
        <w:t>6</w:t>
      </w:r>
    </w:p>
    <w:p w14:paraId="0C025919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sz w:val="22"/>
          <w:szCs w:val="22"/>
        </w:rPr>
      </w:pPr>
    </w:p>
    <w:p w14:paraId="5120CFE0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sz w:val="22"/>
          <w:szCs w:val="22"/>
        </w:rPr>
      </w:pPr>
    </w:p>
    <w:p w14:paraId="6CB6055E" w14:textId="1DF8CFF0" w:rsidR="00733C1A" w:rsidRDefault="00DB782B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5.WYMAGANIA DOTYCZĄCE ODBIORU</w:t>
      </w:r>
    </w:p>
    <w:p w14:paraId="3B1EB904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4AC9FE7" w14:textId="77777777" w:rsidR="00C048BF" w:rsidRDefault="00DB782B">
      <w:pPr>
        <w:numPr>
          <w:ilvl w:val="0"/>
          <w:numId w:val="13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 xml:space="preserve">Warunkiem koniecznym przystąpienia do prac na obiekcie jest przyjęcie przez Zamawiającego dokumentacji wykonawczej do realizacji. </w:t>
      </w:r>
    </w:p>
    <w:p w14:paraId="0D7F2568" w14:textId="77777777" w:rsidR="00C048BF" w:rsidRPr="006A03D1" w:rsidRDefault="00DB782B">
      <w:pPr>
        <w:numPr>
          <w:ilvl w:val="0"/>
          <w:numId w:val="13"/>
        </w:numPr>
        <w:jc w:val="both"/>
        <w:rPr>
          <w:rFonts w:ascii="Arial" w:eastAsia="Arial" w:hAnsi="Arial" w:cs="Arial"/>
          <w:highlight w:val="yellow"/>
        </w:rPr>
      </w:pPr>
      <w:r w:rsidRPr="006A03D1">
        <w:rPr>
          <w:rFonts w:ascii="Arial" w:eastAsia="Arial" w:hAnsi="Arial" w:cs="Arial"/>
          <w:sz w:val="22"/>
          <w:szCs w:val="22"/>
          <w:highlight w:val="yellow"/>
        </w:rPr>
        <w:t xml:space="preserve">Zamawiający – po otrzymaniu od Wykonawcy dokumentacji wykonawczej – przystąpi do czynności odbioru przekazanej dokumentacji, który zakończy w terminie do </w:t>
      </w:r>
      <w:r w:rsidRPr="006A03D1">
        <w:rPr>
          <w:rFonts w:ascii="Arial" w:eastAsia="Arial" w:hAnsi="Arial" w:cs="Arial"/>
          <w:b/>
          <w:sz w:val="22"/>
          <w:szCs w:val="22"/>
          <w:highlight w:val="yellow"/>
        </w:rPr>
        <w:t>14 dni</w:t>
      </w:r>
      <w:r w:rsidRPr="006A03D1">
        <w:rPr>
          <w:rFonts w:ascii="Arial" w:eastAsia="Arial" w:hAnsi="Arial" w:cs="Arial"/>
          <w:sz w:val="22"/>
          <w:szCs w:val="22"/>
          <w:highlight w:val="yellow"/>
        </w:rPr>
        <w:t xml:space="preserve"> od daty jej otrzymania spisaniem protokołu przyjęcia dokumentacji do realizacji.</w:t>
      </w:r>
    </w:p>
    <w:p w14:paraId="61CABB01" w14:textId="77777777" w:rsidR="00C048BF" w:rsidRDefault="00DB782B">
      <w:pPr>
        <w:numPr>
          <w:ilvl w:val="0"/>
          <w:numId w:val="13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>W przypadku stwierdzenia wad w dostarczonej dokumentacji Zamawiający sporządzi specyfikację wad i dostarczy ją Zamawiającemu w formie pisemnej, faxem lub e-</w:t>
      </w:r>
      <w:proofErr w:type="spellStart"/>
      <w:r>
        <w:rPr>
          <w:rFonts w:ascii="Arial" w:eastAsia="Arial" w:hAnsi="Arial" w:cs="Arial"/>
          <w:sz w:val="22"/>
          <w:szCs w:val="22"/>
        </w:rPr>
        <w:t>mail’em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</w:p>
    <w:p w14:paraId="3975065B" w14:textId="77777777" w:rsidR="00C048BF" w:rsidRDefault="00DB782B">
      <w:pPr>
        <w:numPr>
          <w:ilvl w:val="0"/>
          <w:numId w:val="13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>Wykonawca niezwłocznie przystąpi do usuwania wad dokumentacji zgodnie z otrzymaną specyfikacją i dostarczy Zamawiającemu w obustronnie uzgodnionym terminie dokumentację wolną od wad – do ponownego odbioru na zasadach jak wyżej.</w:t>
      </w:r>
    </w:p>
    <w:p w14:paraId="5981A799" w14:textId="77777777" w:rsidR="00C048BF" w:rsidRDefault="00DB782B">
      <w:pPr>
        <w:numPr>
          <w:ilvl w:val="0"/>
          <w:numId w:val="13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>Wykonawca:</w:t>
      </w:r>
    </w:p>
    <w:p w14:paraId="5E0790EA" w14:textId="77777777" w:rsidR="00C048BF" w:rsidRDefault="00DB782B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odpowiada za organizację bezpiecznej pracy, w szczególności za zabezpieczenie miejsca pracy pod względem bhp i p.poż., </w:t>
      </w:r>
    </w:p>
    <w:p w14:paraId="634F5645" w14:textId="77777777" w:rsidR="00C048BF" w:rsidRDefault="00DB782B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bezwzględnie stosuje się do poleceń wydawanych przez przedstawicieli Zamawiającego w sprawach dotyczących bhp, p.poż. i zabezpieczenia ruchu ciągłego zakładu,</w:t>
      </w:r>
    </w:p>
    <w:p w14:paraId="75AD792B" w14:textId="77777777" w:rsidR="00C048BF" w:rsidRDefault="00DB782B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prowadzi prace w sposób nie naruszający ciągłości produkcji na pozostałych obiektach Zamawiającego,</w:t>
      </w:r>
    </w:p>
    <w:p w14:paraId="1B0E5A3D" w14:textId="77777777" w:rsidR="00C048BF" w:rsidRDefault="00DB782B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uzgadnia ze służbami eksploatacji Zamawiającego i wykonuje pod ich nadzorem wszelkie prace łączeniowe,</w:t>
      </w:r>
    </w:p>
    <w:p w14:paraId="10A89421" w14:textId="77777777" w:rsidR="00C048BF" w:rsidRDefault="00DB782B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prowadzi ciągły nadzór i kontrolę techniczną wykonywanych prac w celu zapewnienia należytej ich jakości i zgodności wykonania z obowiązującymi przepisami, normami, instrukcjami, itp.</w:t>
      </w:r>
    </w:p>
    <w:p w14:paraId="2E4771C8" w14:textId="77777777" w:rsidR="00C048BF" w:rsidRDefault="00DB782B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zabezpiecza swoje mienie przed utratą lub uszkodzeniem,</w:t>
      </w:r>
    </w:p>
    <w:p w14:paraId="05E4DD8D" w14:textId="77777777" w:rsidR="00C048BF" w:rsidRDefault="00DB782B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na czas przerw w pracach oraz po zakończeniu prac pozostawia strefę pracy w stanie należycie uporządkowanym.</w:t>
      </w:r>
    </w:p>
    <w:p w14:paraId="3814202C" w14:textId="77777777" w:rsidR="00C048BF" w:rsidRDefault="00DB782B">
      <w:pPr>
        <w:numPr>
          <w:ilvl w:val="0"/>
          <w:numId w:val="13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>Zgłoszenie przez Wykonawcę zadania do odbioru końcowego nastąpi na piśmie przy łącznym spełnieniu poniższych warunków:</w:t>
      </w:r>
    </w:p>
    <w:p w14:paraId="7723096E" w14:textId="77777777" w:rsidR="00C048BF" w:rsidRDefault="00DB782B">
      <w:pPr>
        <w:numPr>
          <w:ilvl w:val="0"/>
          <w:numId w:val="1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całkowite zakończenie prac objętych zadaniem,</w:t>
      </w:r>
    </w:p>
    <w:p w14:paraId="7124FEEF" w14:textId="77777777" w:rsidR="00C048BF" w:rsidRDefault="00DB782B">
      <w:pPr>
        <w:numPr>
          <w:ilvl w:val="0"/>
          <w:numId w:val="1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dostarczenie protokołów z badań </w:t>
      </w:r>
      <w:proofErr w:type="spellStart"/>
      <w:r>
        <w:rPr>
          <w:rFonts w:ascii="Arial" w:eastAsia="Arial" w:hAnsi="Arial" w:cs="Arial"/>
          <w:sz w:val="22"/>
          <w:szCs w:val="22"/>
        </w:rPr>
        <w:t>pomontażowych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 prób uruchomieniowych z wynikami pozytywnymi,</w:t>
      </w:r>
    </w:p>
    <w:p w14:paraId="335515C1" w14:textId="77777777" w:rsidR="00C048BF" w:rsidRDefault="00DB782B">
      <w:pPr>
        <w:numPr>
          <w:ilvl w:val="0"/>
          <w:numId w:val="1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dostarczenie dokumentacji powykonawczej,</w:t>
      </w:r>
    </w:p>
    <w:p w14:paraId="62305B90" w14:textId="77777777" w:rsidR="00C048BF" w:rsidRDefault="00DB782B">
      <w:pPr>
        <w:numPr>
          <w:ilvl w:val="0"/>
          <w:numId w:val="1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dostarczenie kompletu certyfikatów / świadectw / atestów itp. w języku polskim na zamontowane materiały i urządzenia,</w:t>
      </w:r>
    </w:p>
    <w:p w14:paraId="743583F8" w14:textId="77777777" w:rsidR="00C048BF" w:rsidRDefault="00DB782B">
      <w:pPr>
        <w:numPr>
          <w:ilvl w:val="0"/>
          <w:numId w:val="1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przekazanie powstałego w wyniku prac złomu do magazynów Zamawiającego.</w:t>
      </w:r>
    </w:p>
    <w:p w14:paraId="4414A712" w14:textId="77777777" w:rsidR="00C048BF" w:rsidRDefault="00DB782B">
      <w:pPr>
        <w:numPr>
          <w:ilvl w:val="0"/>
          <w:numId w:val="13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 xml:space="preserve">Termin odbioru zadania – </w:t>
      </w:r>
      <w:r>
        <w:rPr>
          <w:rFonts w:ascii="Arial" w:eastAsia="Arial" w:hAnsi="Arial" w:cs="Arial"/>
          <w:b/>
          <w:sz w:val="22"/>
          <w:szCs w:val="22"/>
        </w:rPr>
        <w:t>do 14 dni</w:t>
      </w:r>
      <w:r>
        <w:rPr>
          <w:rFonts w:ascii="Arial" w:eastAsia="Arial" w:hAnsi="Arial" w:cs="Arial"/>
          <w:sz w:val="22"/>
          <w:szCs w:val="22"/>
        </w:rPr>
        <w:t xml:space="preserve">  od daty zgłoszenia zadania do odbioru.</w:t>
      </w:r>
    </w:p>
    <w:p w14:paraId="675A3F9E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C4787B0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F2D2502" w14:textId="77777777" w:rsidR="00C048BF" w:rsidRDefault="00DB78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6.WYMAGANIA DOTYCZĄCE DOKUMENTACJI TECHNICZNEJ </w:t>
      </w:r>
    </w:p>
    <w:p w14:paraId="71F18ECC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B00167A" w14:textId="77777777" w:rsidR="00C048BF" w:rsidRDefault="00DB782B">
      <w:pPr>
        <w:numPr>
          <w:ilvl w:val="0"/>
          <w:numId w:val="7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>Językiem dokumentacji jest język polski.</w:t>
      </w:r>
    </w:p>
    <w:p w14:paraId="2D6B3597" w14:textId="77777777" w:rsidR="00C048BF" w:rsidRDefault="00DB782B">
      <w:pPr>
        <w:numPr>
          <w:ilvl w:val="0"/>
          <w:numId w:val="7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>Odpowiedzialność za prawidłowe wykonanie dokumentacji technicznej na każdym etapie prac ciąży wyłącznie na Wykonawcy, nawet wówczas, gdy dokumentacja była przedmiotem analizy Zamawiającego.</w:t>
      </w:r>
    </w:p>
    <w:p w14:paraId="04F3B195" w14:textId="77777777" w:rsidR="00C048BF" w:rsidRDefault="00DB782B">
      <w:pPr>
        <w:numPr>
          <w:ilvl w:val="0"/>
          <w:numId w:val="7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>Wykonanie dokumentacji wykonawczej zostanie poprzedzone:</w:t>
      </w:r>
    </w:p>
    <w:p w14:paraId="13F05ECC" w14:textId="77777777" w:rsidR="00C048BF" w:rsidRDefault="00DB782B">
      <w:pPr>
        <w:numPr>
          <w:ilvl w:val="0"/>
          <w:numId w:val="10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inwentaryzacją własną Projektanta,</w:t>
      </w:r>
    </w:p>
    <w:p w14:paraId="3C439634" w14:textId="4391F8C5" w:rsidR="00C048BF" w:rsidRPr="00AD5628" w:rsidRDefault="00DB782B" w:rsidP="00AD5628">
      <w:pPr>
        <w:numPr>
          <w:ilvl w:val="0"/>
          <w:numId w:val="10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uzgodnieniami z Zamawiającym, przy czym zakłada się</w:t>
      </w:r>
      <w:r w:rsidR="00AD5628">
        <w:rPr>
          <w:rFonts w:ascii="Arial" w:eastAsia="Arial" w:hAnsi="Arial" w:cs="Arial"/>
          <w:sz w:val="22"/>
          <w:szCs w:val="22"/>
        </w:rPr>
        <w:t xml:space="preserve">  </w:t>
      </w:r>
      <w:r w:rsidRPr="00AD5628">
        <w:rPr>
          <w:rFonts w:ascii="Arial" w:eastAsia="Arial" w:hAnsi="Arial" w:cs="Arial"/>
          <w:sz w:val="22"/>
          <w:szCs w:val="22"/>
        </w:rPr>
        <w:t>unifikację aparatury projektowanej z istniejącą.</w:t>
      </w:r>
    </w:p>
    <w:p w14:paraId="07E6286E" w14:textId="77777777" w:rsidR="00C048BF" w:rsidRDefault="00DB782B">
      <w:pPr>
        <w:numPr>
          <w:ilvl w:val="0"/>
          <w:numId w:val="7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>Dokumentacja zostanie wykonana zgodnie z praktyką inżynierską, zasadami współczesnej wiedzy technicznej oraz obowiązującymi aktualnie polskimi normami i przepisami.</w:t>
      </w:r>
    </w:p>
    <w:p w14:paraId="23A9A7C7" w14:textId="77777777" w:rsidR="00C048BF" w:rsidRDefault="00DB782B">
      <w:pPr>
        <w:numPr>
          <w:ilvl w:val="0"/>
          <w:numId w:val="7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>Dokumentację wykona projektant posiadający:</w:t>
      </w:r>
    </w:p>
    <w:p w14:paraId="3E965064" w14:textId="77777777" w:rsidR="00C048BF" w:rsidRDefault="00DB782B">
      <w:pPr>
        <w:numPr>
          <w:ilvl w:val="0"/>
          <w:numId w:val="12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aktualne i odpowiednie uprawnienia budowlane do projektowania sieci i instalacji elektrycznych,</w:t>
      </w:r>
    </w:p>
    <w:p w14:paraId="2796D0AA" w14:textId="77777777" w:rsidR="00C048BF" w:rsidRDefault="00DB782B">
      <w:pPr>
        <w:numPr>
          <w:ilvl w:val="0"/>
          <w:numId w:val="12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aktualny wpis przynależności do Izby Inżynierów Budownictwa.</w:t>
      </w:r>
    </w:p>
    <w:p w14:paraId="5FCFD668" w14:textId="77777777" w:rsidR="00C048BF" w:rsidRDefault="00DB782B">
      <w:pPr>
        <w:ind w:left="39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Kserokopie tych dokumentów należy załączyć do dokumentacji.</w:t>
      </w:r>
    </w:p>
    <w:p w14:paraId="43614D04" w14:textId="77777777" w:rsidR="00C048BF" w:rsidRDefault="00DB782B">
      <w:pPr>
        <w:numPr>
          <w:ilvl w:val="0"/>
          <w:numId w:val="7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>Projektant opatrzy dokumentację w pisemne oświadczenie, że dostarczona dokumentacja jest kompletna z punktu widzenia celu, któremu ma służyć, wykonana zgodnie z umową i zasadami współczesnej wiedzy technicznej oraz wymaganiami Polskich Norm i przepisów obowiązujących w Rzeczypospolitej Polskiej w dniu sporządzenia dokumentacji. Pisemne oświadczenie, o którym mowa wyżej, stanowi integralną część przekazywanej dokumentacji.</w:t>
      </w:r>
    </w:p>
    <w:p w14:paraId="06D46840" w14:textId="77777777" w:rsidR="00C048BF" w:rsidRDefault="00DB782B">
      <w:pPr>
        <w:numPr>
          <w:ilvl w:val="0"/>
          <w:numId w:val="7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 xml:space="preserve">Dokumentacja zostanie uzgodniona przez rzeczoznawcę d/s zabezpieczeń p.poż oraz zaopiniowana przez rzeczoznawcę d/s bhp ( </w:t>
      </w:r>
      <w:r w:rsidRPr="000236B8">
        <w:rPr>
          <w:rFonts w:ascii="Arial" w:eastAsia="Arial" w:hAnsi="Arial" w:cs="Arial"/>
          <w:b/>
          <w:sz w:val="22"/>
          <w:szCs w:val="22"/>
        </w:rPr>
        <w:t>gr. 2.3</w:t>
      </w:r>
      <w:r>
        <w:rPr>
          <w:rFonts w:ascii="Arial" w:eastAsia="Arial" w:hAnsi="Arial" w:cs="Arial"/>
          <w:sz w:val="22"/>
          <w:szCs w:val="22"/>
        </w:rPr>
        <w:t xml:space="preserve"> ).</w:t>
      </w:r>
    </w:p>
    <w:p w14:paraId="1DB011E7" w14:textId="77777777" w:rsidR="00C048BF" w:rsidRDefault="00DB782B">
      <w:pPr>
        <w:numPr>
          <w:ilvl w:val="0"/>
          <w:numId w:val="7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>Oprócz dokumentów wymienionych w pkt. 5, 6 i 7 dokumentacja musi zawierać w szczególności:</w:t>
      </w:r>
    </w:p>
    <w:p w14:paraId="06AB9CAB" w14:textId="77777777" w:rsidR="00C048BF" w:rsidRDefault="00DB782B">
      <w:pPr>
        <w:numPr>
          <w:ilvl w:val="0"/>
          <w:numId w:val="16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opis techniczny: zasada działania układów, zastosowane typy aparatury i urządzeń, itp.,</w:t>
      </w:r>
    </w:p>
    <w:p w14:paraId="00A6061F" w14:textId="77777777" w:rsidR="00C048BF" w:rsidRDefault="00DB782B">
      <w:pPr>
        <w:numPr>
          <w:ilvl w:val="0"/>
          <w:numId w:val="16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niezbędne obliczenia obwodów,</w:t>
      </w:r>
    </w:p>
    <w:p w14:paraId="7C457700" w14:textId="77777777" w:rsidR="00C048BF" w:rsidRDefault="00DB782B">
      <w:pPr>
        <w:numPr>
          <w:ilvl w:val="0"/>
          <w:numId w:val="16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wytyczne dotyczące wykonania instalacji elektrycznej i impulsowej </w:t>
      </w:r>
      <w:proofErr w:type="spellStart"/>
      <w:r>
        <w:rPr>
          <w:rFonts w:ascii="Arial" w:eastAsia="Arial" w:hAnsi="Arial" w:cs="Arial"/>
          <w:sz w:val="22"/>
          <w:szCs w:val="22"/>
        </w:rPr>
        <w:t>akpia</w:t>
      </w:r>
      <w:proofErr w:type="spellEnd"/>
      <w:r>
        <w:rPr>
          <w:rFonts w:ascii="Arial" w:eastAsia="Arial" w:hAnsi="Arial" w:cs="Arial"/>
          <w:sz w:val="22"/>
          <w:szCs w:val="22"/>
        </w:rPr>
        <w:t>,</w:t>
      </w:r>
    </w:p>
    <w:p w14:paraId="0FF32D7F" w14:textId="77777777" w:rsidR="00C048BF" w:rsidRDefault="00DB782B">
      <w:pPr>
        <w:numPr>
          <w:ilvl w:val="0"/>
          <w:numId w:val="16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wytyczne dotyczące wykonania instalacji elektrycznej zasilającej, źródło zasilania, dobór zabezpieczeń, zastosowany środek ochrony przeciwporażeniowej, itp.,</w:t>
      </w:r>
    </w:p>
    <w:p w14:paraId="7F250EC4" w14:textId="77777777" w:rsidR="00C048BF" w:rsidRDefault="00DB782B">
      <w:pPr>
        <w:numPr>
          <w:ilvl w:val="0"/>
          <w:numId w:val="16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schematy elektryczne rozwinięte i montażowe z oznaczeniami aparatury, kabli, orurowania, osprzętu, itp.,</w:t>
      </w:r>
    </w:p>
    <w:p w14:paraId="4BB466CB" w14:textId="77777777" w:rsidR="00C048BF" w:rsidRDefault="00DB782B">
      <w:pPr>
        <w:numPr>
          <w:ilvl w:val="0"/>
          <w:numId w:val="16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schematy przebiegu instalacji elektrycznych i rurowych w terenie,</w:t>
      </w:r>
    </w:p>
    <w:p w14:paraId="62D861AB" w14:textId="77777777" w:rsidR="00C048BF" w:rsidRDefault="00DB782B">
      <w:pPr>
        <w:numPr>
          <w:ilvl w:val="0"/>
          <w:numId w:val="16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listę kompletacji dostaw,</w:t>
      </w:r>
    </w:p>
    <w:p w14:paraId="2227DADA" w14:textId="77777777" w:rsidR="00C048BF" w:rsidRDefault="00DB782B">
      <w:pPr>
        <w:numPr>
          <w:ilvl w:val="0"/>
          <w:numId w:val="16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album kabli.</w:t>
      </w:r>
    </w:p>
    <w:p w14:paraId="6E03AF17" w14:textId="77777777" w:rsidR="00C048BF" w:rsidRDefault="00DB782B">
      <w:pPr>
        <w:numPr>
          <w:ilvl w:val="0"/>
          <w:numId w:val="7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>Dokumentacja zostanie dostarczona Zamawiającemu w czterech egzemplarzach w wersji tradycyjnej (papierowej) oraz w jednym egzemplarzu w wersji elektronicznej (pendrive) w formie: dla tekstu - format  *.</w:t>
      </w:r>
      <w:proofErr w:type="spellStart"/>
      <w:r>
        <w:rPr>
          <w:rFonts w:ascii="Arial" w:eastAsia="Arial" w:hAnsi="Arial" w:cs="Arial"/>
          <w:sz w:val="22"/>
          <w:szCs w:val="22"/>
        </w:rPr>
        <w:t>docx</w:t>
      </w:r>
      <w:proofErr w:type="spellEnd"/>
      <w:r>
        <w:rPr>
          <w:rFonts w:ascii="Arial" w:eastAsia="Arial" w:hAnsi="Arial" w:cs="Arial"/>
          <w:sz w:val="22"/>
          <w:szCs w:val="22"/>
        </w:rPr>
        <w:t>., dla zestawień, tabel – format: *.</w:t>
      </w:r>
      <w:proofErr w:type="spellStart"/>
      <w:r>
        <w:rPr>
          <w:rFonts w:ascii="Arial" w:eastAsia="Arial" w:hAnsi="Arial" w:cs="Arial"/>
          <w:sz w:val="22"/>
          <w:szCs w:val="22"/>
        </w:rPr>
        <w:t>xlsx</w:t>
      </w:r>
      <w:proofErr w:type="spellEnd"/>
      <w:r>
        <w:rPr>
          <w:rFonts w:ascii="Arial" w:eastAsia="Arial" w:hAnsi="Arial" w:cs="Arial"/>
          <w:sz w:val="22"/>
          <w:szCs w:val="22"/>
        </w:rPr>
        <w:t>, dla rysunków – format: *.</w:t>
      </w:r>
      <w:proofErr w:type="spellStart"/>
      <w:r>
        <w:rPr>
          <w:rFonts w:ascii="Arial" w:eastAsia="Arial" w:hAnsi="Arial" w:cs="Arial"/>
          <w:sz w:val="22"/>
          <w:szCs w:val="22"/>
        </w:rPr>
        <w:t>dwg</w:t>
      </w:r>
      <w:proofErr w:type="spellEnd"/>
      <w:r>
        <w:rPr>
          <w:rFonts w:ascii="Arial" w:eastAsia="Arial" w:hAnsi="Arial" w:cs="Arial"/>
          <w:sz w:val="22"/>
          <w:szCs w:val="22"/>
        </w:rPr>
        <w:t>, *.</w:t>
      </w:r>
      <w:proofErr w:type="spellStart"/>
      <w:r>
        <w:rPr>
          <w:rFonts w:ascii="Arial" w:eastAsia="Arial" w:hAnsi="Arial" w:cs="Arial"/>
          <w:sz w:val="22"/>
          <w:szCs w:val="22"/>
        </w:rPr>
        <w:t>dxf</w:t>
      </w:r>
      <w:proofErr w:type="spellEnd"/>
      <w:r>
        <w:rPr>
          <w:rFonts w:ascii="Arial" w:eastAsia="Arial" w:hAnsi="Arial" w:cs="Arial"/>
          <w:sz w:val="22"/>
          <w:szCs w:val="22"/>
        </w:rPr>
        <w:t>* oraz *.pdf.</w:t>
      </w:r>
    </w:p>
    <w:p w14:paraId="1E60F3A7" w14:textId="77777777" w:rsidR="00C048BF" w:rsidRDefault="00DB782B">
      <w:pPr>
        <w:numPr>
          <w:ilvl w:val="0"/>
          <w:numId w:val="7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>Dostarczona dokumentacja posiadać będzie w przynajmniej dwóch egzemplarzach oryginalne pieczęcie i podpisy projektantów oraz oryginały wymaganych uzgodnień i opinii.</w:t>
      </w:r>
    </w:p>
    <w:p w14:paraId="08700F89" w14:textId="77777777" w:rsidR="00C048BF" w:rsidRDefault="00DB782B">
      <w:pPr>
        <w:numPr>
          <w:ilvl w:val="0"/>
          <w:numId w:val="7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>W przypadku zlecenia wykonania dokumentacji podwykonawcy – dokumentację firmuje Wykonawca.</w:t>
      </w:r>
    </w:p>
    <w:p w14:paraId="4E10A148" w14:textId="77777777" w:rsidR="00C048BF" w:rsidRDefault="00DB782B">
      <w:pPr>
        <w:numPr>
          <w:ilvl w:val="0"/>
          <w:numId w:val="7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>Projektant sprawuje nadzór autorski nad realizacją projektu.</w:t>
      </w:r>
    </w:p>
    <w:p w14:paraId="6F082EEE" w14:textId="77777777" w:rsidR="00C048BF" w:rsidRDefault="00DB782B">
      <w:pPr>
        <w:numPr>
          <w:ilvl w:val="0"/>
          <w:numId w:val="7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>Po zakończeniu prac Wykonawca sporządzi dokumentację powykonawczą w oparciu o projekt wykonawczy z naniesionymi poprawkami – w ilości jak wyżej.</w:t>
      </w:r>
    </w:p>
    <w:p w14:paraId="27FD5041" w14:textId="77777777" w:rsidR="00C048BF" w:rsidRDefault="00DB782B">
      <w:pPr>
        <w:numPr>
          <w:ilvl w:val="0"/>
          <w:numId w:val="7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2"/>
          <w:szCs w:val="22"/>
        </w:rPr>
        <w:t>Dostarczona dokumentacja stanowi własność Zamawiającego i może być powielana dla Jego potrzeb  bez zgody Wykonawcy.</w:t>
      </w:r>
    </w:p>
    <w:p w14:paraId="3BFCA7C1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sz w:val="22"/>
          <w:szCs w:val="22"/>
        </w:rPr>
      </w:pPr>
    </w:p>
    <w:p w14:paraId="66BC5E4B" w14:textId="7A006181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7BA97836" w14:textId="44C8F879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7. </w:t>
      </w:r>
      <w:r w:rsidRPr="00733C1A">
        <w:rPr>
          <w:rFonts w:ascii="Arial" w:eastAsia="Arial" w:hAnsi="Arial" w:cs="Arial"/>
          <w:color w:val="000000"/>
          <w:sz w:val="22"/>
          <w:szCs w:val="22"/>
        </w:rPr>
        <w:t xml:space="preserve">WARUNKI MONTAŻU </w:t>
      </w:r>
    </w:p>
    <w:p w14:paraId="33E82BC0" w14:textId="6CF10841" w:rsid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7730B6B2" w14:textId="076B8737" w:rsidR="00733C1A" w:rsidRPr="00733C1A" w:rsidRDefault="00DB2545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7A   </w:t>
      </w:r>
      <w:r w:rsidR="00733C1A" w:rsidRPr="00733C1A">
        <w:rPr>
          <w:rFonts w:ascii="Arial" w:eastAsia="Arial" w:hAnsi="Arial" w:cs="Arial"/>
          <w:color w:val="000000"/>
          <w:sz w:val="22"/>
          <w:szCs w:val="22"/>
        </w:rPr>
        <w:t xml:space="preserve">Kable i przewody </w:t>
      </w:r>
      <w:proofErr w:type="spellStart"/>
      <w:r w:rsidR="00733C1A" w:rsidRPr="00733C1A">
        <w:rPr>
          <w:rFonts w:ascii="Arial" w:eastAsia="Arial" w:hAnsi="Arial" w:cs="Arial"/>
          <w:color w:val="000000"/>
          <w:sz w:val="22"/>
          <w:szCs w:val="22"/>
        </w:rPr>
        <w:t>AKPiA</w:t>
      </w:r>
      <w:proofErr w:type="spellEnd"/>
      <w:r w:rsidR="00733C1A" w:rsidRPr="00733C1A">
        <w:rPr>
          <w:rFonts w:ascii="Arial" w:eastAsia="Arial" w:hAnsi="Arial" w:cs="Arial"/>
          <w:color w:val="000000"/>
          <w:sz w:val="22"/>
          <w:szCs w:val="22"/>
        </w:rPr>
        <w:t xml:space="preserve"> – wymagania</w:t>
      </w:r>
    </w:p>
    <w:p w14:paraId="22DDD176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a) W kablach prowadzonych od obiektowych skrzynek zbiorczych do szaf systemowych</w:t>
      </w:r>
    </w:p>
    <w:p w14:paraId="32B96D04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należy przewidzieć minimum 10% rezerw w przewodach wyprowadzonych na listwy</w:t>
      </w:r>
    </w:p>
    <w:p w14:paraId="0E98016E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zaciskowe.</w:t>
      </w:r>
    </w:p>
    <w:p w14:paraId="787B9DAB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 xml:space="preserve">b) Kable i przewody </w:t>
      </w:r>
      <w:proofErr w:type="spellStart"/>
      <w:r w:rsidRPr="00733C1A">
        <w:rPr>
          <w:rFonts w:ascii="Arial" w:eastAsia="Arial" w:hAnsi="Arial" w:cs="Arial"/>
          <w:color w:val="000000"/>
          <w:sz w:val="22"/>
          <w:szCs w:val="22"/>
        </w:rPr>
        <w:t>AKPiA</w:t>
      </w:r>
      <w:proofErr w:type="spellEnd"/>
      <w:r w:rsidRPr="00733C1A">
        <w:rPr>
          <w:rFonts w:ascii="Arial" w:eastAsia="Arial" w:hAnsi="Arial" w:cs="Arial"/>
          <w:color w:val="000000"/>
          <w:sz w:val="22"/>
          <w:szCs w:val="22"/>
        </w:rPr>
        <w:t xml:space="preserve"> pomiarowe (sygnałów analogowych i dwustanowych) oraz</w:t>
      </w:r>
    </w:p>
    <w:p w14:paraId="395C989D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sterownicze, muszą być ekranowane o przekroju żyły co najmniej 0,5 mm 2 .</w:t>
      </w:r>
    </w:p>
    <w:p w14:paraId="3057A3AA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c) Trasy kablowe kabli pomiarowych, sterowniczych i sygnalizacyjnych, należy</w:t>
      </w:r>
    </w:p>
    <w:p w14:paraId="2D2E886D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prowadzić w korytkach kablowych, wydzielonych od tras kabli siłowych i</w:t>
      </w:r>
    </w:p>
    <w:p w14:paraId="6D348500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energetycznych.</w:t>
      </w:r>
    </w:p>
    <w:p w14:paraId="12DF552D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d) Odcinki tras kablowych do pojedynczych lub do kilku czujników (przetworników)</w:t>
      </w:r>
    </w:p>
    <w:p w14:paraId="1CD362B6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pomiarowych, należy wykonać za pomocą sztywnych, samonośnych korytek</w:t>
      </w:r>
    </w:p>
    <w:p w14:paraId="747E9EE7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kablowych (odpornych na mechaniczne zniszczenie).</w:t>
      </w:r>
    </w:p>
    <w:p w14:paraId="38A30C5D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e) Nie stosować rurek instalacyjnych.</w:t>
      </w:r>
    </w:p>
    <w:p w14:paraId="621E1CC8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f) Na przewodach należy stosować kostki opisowe z pełnym adresem macierzystym i</w:t>
      </w:r>
    </w:p>
    <w:p w14:paraId="38430C0F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docelowym, zarówno między aparatami w szafach i skrzynkach, jak również na</w:t>
      </w:r>
    </w:p>
    <w:p w14:paraId="7F326866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przewodach zewnętrznych i podłączeniach do aparatury. Opisy wykonać maszynowo</w:t>
      </w:r>
    </w:p>
    <w:p w14:paraId="4BDBFFCC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jako nadruki na kostkach opisowych. Nie stosować drukowanych wsuwek</w:t>
      </w:r>
    </w:p>
    <w:p w14:paraId="51F120EE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papierowych do kostek opisowych.</w:t>
      </w:r>
    </w:p>
    <w:p w14:paraId="2A8932EA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g) W przypadku zastosowania węży osłonowych na przewody typu „</w:t>
      </w:r>
      <w:proofErr w:type="spellStart"/>
      <w:r w:rsidRPr="00733C1A">
        <w:rPr>
          <w:rFonts w:ascii="Arial" w:eastAsia="Arial" w:hAnsi="Arial" w:cs="Arial"/>
          <w:color w:val="000000"/>
          <w:sz w:val="22"/>
          <w:szCs w:val="22"/>
        </w:rPr>
        <w:t>Peschel</w:t>
      </w:r>
      <w:proofErr w:type="spellEnd"/>
      <w:r w:rsidRPr="00733C1A">
        <w:rPr>
          <w:rFonts w:ascii="Arial" w:eastAsia="Arial" w:hAnsi="Arial" w:cs="Arial"/>
          <w:color w:val="000000"/>
          <w:sz w:val="22"/>
          <w:szCs w:val="22"/>
        </w:rPr>
        <w:t>”, należy</w:t>
      </w:r>
    </w:p>
    <w:p w14:paraId="6C72F66C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zastosować również przystosowane do nich, odpowiednie dławiki, przyłączy</w:t>
      </w:r>
    </w:p>
    <w:p w14:paraId="11648F03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czujników i przetworników.</w:t>
      </w:r>
    </w:p>
    <w:p w14:paraId="59CF30A4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h) Kable specjalne (sieci cyfrowej, Ethernet, światłowodowe) posiadać powinny</w:t>
      </w:r>
    </w:p>
    <w:p w14:paraId="7C89F983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 xml:space="preserve">odpowiednie zabezpieczenia – wydzielona trasa i korytko, wąż </w:t>
      </w:r>
      <w:proofErr w:type="spellStart"/>
      <w:r w:rsidRPr="00733C1A">
        <w:rPr>
          <w:rFonts w:ascii="Arial" w:eastAsia="Arial" w:hAnsi="Arial" w:cs="Arial"/>
          <w:color w:val="000000"/>
          <w:sz w:val="22"/>
          <w:szCs w:val="22"/>
        </w:rPr>
        <w:t>Peschla</w:t>
      </w:r>
      <w:proofErr w:type="spellEnd"/>
      <w:r w:rsidRPr="00733C1A">
        <w:rPr>
          <w:rFonts w:ascii="Arial" w:eastAsia="Arial" w:hAnsi="Arial" w:cs="Arial"/>
          <w:color w:val="000000"/>
          <w:sz w:val="22"/>
          <w:szCs w:val="22"/>
        </w:rPr>
        <w:t xml:space="preserve"> itp.</w:t>
      </w:r>
    </w:p>
    <w:p w14:paraId="5436130B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i) Należy dobierać średnicę przepustu dławika do średnicy przewodu (w celu</w:t>
      </w:r>
    </w:p>
    <w:p w14:paraId="398581F6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zapewnienia IP deklarowanego przez producenta przyrządu).</w:t>
      </w:r>
    </w:p>
    <w:p w14:paraId="51D78299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lastRenderedPageBreak/>
        <w:t>j) Przez jeden dławik nie wolno montować kilku przewodów.</w:t>
      </w:r>
    </w:p>
    <w:p w14:paraId="53BA0551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26AD72F" w14:textId="61E0A243" w:rsidR="00733C1A" w:rsidRPr="00733C1A" w:rsidRDefault="00DB2545" w:rsidP="00DB25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7B montaż -wymagania </w:t>
      </w:r>
    </w:p>
    <w:p w14:paraId="77CDE8FB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1. Zasilanie aparatury pomiarowej musi być wykonane napięciem 24V DC z modułów</w:t>
      </w:r>
    </w:p>
    <w:p w14:paraId="316FED41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wejściowych systemu sterowania.</w:t>
      </w:r>
    </w:p>
    <w:p w14:paraId="2DEDAB0F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2. W przypadku zastosowania zasilaczy impulsowych, należy zamontować dodatkowe</w:t>
      </w:r>
    </w:p>
    <w:p w14:paraId="11C82D21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układy obniżające moc odkształcenia i moc bierną pojemnościową, np. dławiki</w:t>
      </w:r>
    </w:p>
    <w:p w14:paraId="4777F3D3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obniżające poziom wyższych harmonicznych prądu.</w:t>
      </w:r>
    </w:p>
    <w:p w14:paraId="5FD1BF44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3. Wszystkie króćce, czujniki pomiarowe, przetworniki itp., muszą być umieszczone w</w:t>
      </w:r>
    </w:p>
    <w:p w14:paraId="0CA376D6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miejscach dostępnych dla obsługi. Tam, gdzie to będzie niemożliwe muszą zostać</w:t>
      </w:r>
    </w:p>
    <w:p w14:paraId="7612AF21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wykonane podesty.</w:t>
      </w:r>
    </w:p>
    <w:p w14:paraId="45D57874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97AD089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4. Potwierdzenie stanu pracy załączenia łączników należy wprowadzić bezpośrednio z</w:t>
      </w:r>
    </w:p>
    <w:p w14:paraId="679EDBCD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ich styków pomocniczych.</w:t>
      </w:r>
    </w:p>
    <w:p w14:paraId="546344FA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5. Sygnały braku gotowości elektrycznej BGE napędów 0,4kV muszą być wypracowane</w:t>
      </w:r>
    </w:p>
    <w:p w14:paraId="7F5A0E2C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na podstawie napięć zasilających z wykorzystaniem np. przekaźników kontroli faz i</w:t>
      </w:r>
    </w:p>
    <w:p w14:paraId="3CDEA8A4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obwodu napięcia sterowniczego.</w:t>
      </w:r>
    </w:p>
    <w:p w14:paraId="44F882C1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6. Dopuszcza się grupowanie aparatury pomiarowej - na stojakach lub/i w zamkniętych</w:t>
      </w:r>
    </w:p>
    <w:p w14:paraId="0CBD0487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szafkach, a sygnałów analogowych i binarnych na listwach zbiorczych w skrzynkach</w:t>
      </w:r>
    </w:p>
    <w:p w14:paraId="4A635D6C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obiektowych, skąd zbiorczymi kablami przekazywane będą do sterowników systemu</w:t>
      </w:r>
    </w:p>
    <w:p w14:paraId="6103E2C8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lub do modułów I/O.</w:t>
      </w:r>
    </w:p>
    <w:p w14:paraId="6D1FF7BB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7. Przy wykonywaniu okablowania obiektowego nie wolno stosować grupowania</w:t>
      </w:r>
    </w:p>
    <w:p w14:paraId="7E6FC268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dwustanowych sygnałów wejściowych z jednym przewodem wspólnym. Dla każdego</w:t>
      </w:r>
    </w:p>
    <w:p w14:paraId="20820B31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sygnału dwustanowego wejściowego należy stosować linię dwuprzewodową.</w:t>
      </w:r>
    </w:p>
    <w:p w14:paraId="37F41092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8. Zakresy pomiarowe przyrządów muszą być tak dobrane, aby wartość mierzonego</w:t>
      </w:r>
    </w:p>
    <w:p w14:paraId="292C8C9A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parametru przy nominalnej pracy instalacji, znajdowała się w granicach 75%</w:t>
      </w:r>
    </w:p>
    <w:p w14:paraId="2D1AC870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nastawionego zakresu.</w:t>
      </w:r>
    </w:p>
    <w:p w14:paraId="77883804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9. Do wyposażenia szaf i skrzynek pomiarowych należy stosować:</w:t>
      </w:r>
    </w:p>
    <w:p w14:paraId="3FD9EEA9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a. zaciski jednopoziomowe o szerokości nie mniejszej niż 5 mm,</w:t>
      </w:r>
    </w:p>
    <w:p w14:paraId="26A590F4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b. zasadę podłączania jednego przewodu pod jeden zacisk,</w:t>
      </w:r>
    </w:p>
    <w:p w14:paraId="38B6A606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c. mostki w wykonaniu fabrycznym, łączące zaciski o jednakowym potencjale,</w:t>
      </w:r>
    </w:p>
    <w:p w14:paraId="520C15A9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d. zasadę grupowania zacisków o jednakowym potencjale (dla przewodów</w:t>
      </w:r>
    </w:p>
    <w:p w14:paraId="34A7DA4C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zasilających) i oddzielenia ich od zacisków dla przewodów sygnałowych.</w:t>
      </w:r>
    </w:p>
    <w:p w14:paraId="266E70A6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10. W szafach sterowniczych, systemowych, skrzynkach sterowania miejscowego należy</w:t>
      </w:r>
    </w:p>
    <w:p w14:paraId="75E45E61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odseparować obwody o różnych wartościach napięć prowadząc je w oddzielnych</w:t>
      </w:r>
    </w:p>
    <w:p w14:paraId="5505936B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korytach (trasach).</w:t>
      </w:r>
    </w:p>
    <w:p w14:paraId="51F5442A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11. Na wszystkich czujnikach pomiarowych, przetwornikach, przyłączach zwężek i sond</w:t>
      </w:r>
    </w:p>
    <w:p w14:paraId="4944E65C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pomiarowych, należy umieścić trwałe tabliczki opisowe, zawierające numer i opis</w:t>
      </w:r>
    </w:p>
    <w:p w14:paraId="73462EDC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punktu pomiarowego korespondującego z dokumentacją. Sposób wykonania tabliczek</w:t>
      </w:r>
    </w:p>
    <w:p w14:paraId="6680AD26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musi być zgodny z przyjętym sposobem dla bloku nr 4 w EC3. Tabliczki elementów</w:t>
      </w:r>
    </w:p>
    <w:p w14:paraId="717F7520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biorących udział w zabezpieczeniach i blokadach technologicznych bloku należy</w:t>
      </w:r>
    </w:p>
    <w:p w14:paraId="41BD4329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wykonać zgodnie ze wzorem dla bloku nr 4.</w:t>
      </w:r>
    </w:p>
    <w:p w14:paraId="14C66386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12. Skrzynki obiektowe muszą być wykonane z tworzywa sztucznego oraz wyposażone w</w:t>
      </w:r>
    </w:p>
    <w:p w14:paraId="19E4C72D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 xml:space="preserve">zamki dostosowane do kluczy używanych w instalacjach </w:t>
      </w:r>
      <w:proofErr w:type="spellStart"/>
      <w:r w:rsidRPr="00733C1A">
        <w:rPr>
          <w:rFonts w:ascii="Arial" w:eastAsia="Arial" w:hAnsi="Arial" w:cs="Arial"/>
          <w:color w:val="000000"/>
          <w:sz w:val="22"/>
          <w:szCs w:val="22"/>
        </w:rPr>
        <w:t>AKPiA</w:t>
      </w:r>
      <w:proofErr w:type="spellEnd"/>
      <w:r w:rsidRPr="00733C1A">
        <w:rPr>
          <w:rFonts w:ascii="Arial" w:eastAsia="Arial" w:hAnsi="Arial" w:cs="Arial"/>
          <w:color w:val="000000"/>
          <w:sz w:val="22"/>
          <w:szCs w:val="22"/>
        </w:rPr>
        <w:t xml:space="preserve"> w EC3 oraz trwałe</w:t>
      </w:r>
    </w:p>
    <w:p w14:paraId="78B9C55D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tabliczki opisowe (nie dopuszczalne są oznakowania drukowane i mocowane taśmą</w:t>
      </w:r>
    </w:p>
    <w:p w14:paraId="09D56D96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samoprzylepną). Na skrzynce sterowniczej musi być zamontowane m.in. wyposażenie</w:t>
      </w:r>
    </w:p>
    <w:p w14:paraId="5BD9BD13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do sygnalizacji świetlnej informującej o reżimie sterowania danego napędu (zdalne,</w:t>
      </w:r>
    </w:p>
    <w:p w14:paraId="4B377AD6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lokalne).</w:t>
      </w:r>
    </w:p>
    <w:p w14:paraId="2A704407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13. Oznakowanie na urządzeniach należy wykonać w sposób trwały (grawerowane opisy</w:t>
      </w:r>
    </w:p>
    <w:p w14:paraId="2FEE83AE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mocowane mechanicznie za pomocą nitów) – nie dopuszczalne są oznakowania</w:t>
      </w:r>
    </w:p>
    <w:p w14:paraId="6C3E7A75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lastRenderedPageBreak/>
        <w:t>drukowane i mocowane taśmą samoprzylepną,</w:t>
      </w:r>
    </w:p>
    <w:p w14:paraId="33ECC8F3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14. Wymiary szaf i skrzynek muszą być tak dobrane, aby zapewnić swobodny dostęp do</w:t>
      </w:r>
    </w:p>
    <w:p w14:paraId="1DE5E23A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aparatury i listew zaciskowych. Wszystkie skrzynki/szafki muszą być w wykonaniu</w:t>
      </w:r>
    </w:p>
    <w:p w14:paraId="17249DA5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metalowym, o odpowiednim IP i zabezpieczeniu antykorozyjnym.</w:t>
      </w:r>
    </w:p>
    <w:p w14:paraId="72C07CDC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15. W razie konieczności, należy stosować separatory o pełnym oddzieleniu</w:t>
      </w:r>
    </w:p>
    <w:p w14:paraId="5D82ED6B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galwanicznym (wejście, wyjście, zasilanie) i odpowiednim zabezpieczeniu</w:t>
      </w:r>
    </w:p>
    <w:p w14:paraId="02DB187D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nadnapięciowym i nadprądowym, nie gorszym niż w separatorach serii T900 firmy</w:t>
      </w:r>
    </w:p>
    <w:p w14:paraId="2A471521" w14:textId="77777777" w:rsid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33C1A">
        <w:rPr>
          <w:rFonts w:ascii="Arial" w:eastAsia="Arial" w:hAnsi="Arial" w:cs="Arial"/>
          <w:color w:val="000000"/>
          <w:sz w:val="22"/>
          <w:szCs w:val="22"/>
        </w:rPr>
        <w:t>CIBA.</w:t>
      </w:r>
    </w:p>
    <w:p w14:paraId="75D69EB2" w14:textId="459300E2" w:rsid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3395BF6F" w14:textId="77777777" w:rsidR="00733C1A" w:rsidRPr="00733C1A" w:rsidRDefault="00733C1A" w:rsidP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19ED4C2" w14:textId="77777777" w:rsidR="00733C1A" w:rsidRDefault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637A5283" w14:textId="5ED05958" w:rsidR="00C048BF" w:rsidRDefault="00733C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8</w:t>
      </w:r>
      <w:r w:rsidR="00DB782B">
        <w:rPr>
          <w:rFonts w:ascii="Arial" w:eastAsia="Arial" w:hAnsi="Arial" w:cs="Arial"/>
          <w:color w:val="000000"/>
          <w:sz w:val="22"/>
          <w:szCs w:val="22"/>
        </w:rPr>
        <w:t xml:space="preserve">.PRZEPISY PRAWA/ NORMY/ INNE OBOWIĄZUJĄCE DLA PRZEDMIOTU ZAMÓWIENIA </w:t>
      </w:r>
    </w:p>
    <w:p w14:paraId="66BC61AD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sz w:val="22"/>
          <w:szCs w:val="22"/>
        </w:rPr>
      </w:pPr>
    </w:p>
    <w:p w14:paraId="63FC0DE0" w14:textId="77777777" w:rsidR="00C048BF" w:rsidRDefault="00DB782B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Ogólny wykaz przepisów wymaganych przez Zamawiającego:</w:t>
      </w:r>
    </w:p>
    <w:p w14:paraId="57AD3705" w14:textId="77777777" w:rsidR="00C048BF" w:rsidRDefault="00DB782B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przepisy BHP, </w:t>
      </w:r>
    </w:p>
    <w:p w14:paraId="2B24A331" w14:textId="77777777" w:rsidR="00C048BF" w:rsidRDefault="00DB782B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przepisy o ochronie przeciwpożarowej,</w:t>
      </w:r>
    </w:p>
    <w:p w14:paraId="3795699D" w14:textId="77777777" w:rsidR="00C048BF" w:rsidRDefault="00DB782B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przepisy i wymagania dot. ochrony środowiska,</w:t>
      </w:r>
    </w:p>
    <w:p w14:paraId="7A018B91" w14:textId="77777777" w:rsidR="00C048BF" w:rsidRDefault="00DB782B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wymogi sanitarno-higieniczne i ekologiczne,</w:t>
      </w:r>
    </w:p>
    <w:p w14:paraId="28542A38" w14:textId="77777777" w:rsidR="00C048BF" w:rsidRDefault="00DB782B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przepisy wynikające z ustawy o odpadach, </w:t>
      </w:r>
    </w:p>
    <w:p w14:paraId="3FE47997" w14:textId="77777777" w:rsidR="00C048BF" w:rsidRDefault="00DB782B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Polskie Normy</w:t>
      </w:r>
    </w:p>
    <w:p w14:paraId="3B196821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8BC7E66" w14:textId="69E79D58" w:rsidR="00C048BF" w:rsidRDefault="00DB782B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Obowiązują instrukcje Zamawiającego - do wglądu w jego siedzibie</w:t>
      </w:r>
      <w:r w:rsidR="00DB2545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0E16ED3B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rPr>
          <w:rFonts w:ascii="Arial" w:eastAsia="Arial" w:hAnsi="Arial" w:cs="Arial"/>
          <w:color w:val="000000"/>
          <w:sz w:val="22"/>
          <w:szCs w:val="22"/>
        </w:rPr>
      </w:pPr>
    </w:p>
    <w:p w14:paraId="2097AD94" w14:textId="77777777" w:rsidR="00C048BF" w:rsidRDefault="00DB782B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Zgodnie z § 2 ust.2  Rozporządzenia Ministra Gospodarki i Pracy z dnia 27 lipca 2004 r. w sprawie szkolenia w dziedzinie bezpieczeństwa i higieny pracy,  (Dz.U. 2004, nr 180, poz. 1860) Zamawiający przekaże wszystkim pracownikom Wykonawcy informacje o zagrożeniach dla bezpieczeństwa i zdrowia podczas pracy na terenie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Veolia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Energia Łódź S.A. Uzyskanie tych informacji pracownicy potwierdzają podpisem i zobowiązują się do ich stosowania.</w:t>
      </w:r>
    </w:p>
    <w:p w14:paraId="75EAC2A1" w14:textId="77777777" w:rsidR="00C048BF" w:rsidRDefault="00DB782B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Podstawą organizacji pracy będzie Rozporządzenie Ministra Energii z dnia 28 sierpnia  2019r. w sprawie bezpieczeństwa i higieny pracy przy urządzeniach energetycznych (Dz.U.2019 poz.1830). Zamawiający udzieli uprawnionym pracownikom Wykonawcy imiennych upoważnień do prac eksploatacyjnych w jego obiektach.</w:t>
      </w:r>
    </w:p>
    <w:p w14:paraId="4A399FB6" w14:textId="77777777" w:rsidR="00C048BF" w:rsidRDefault="00DB782B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Wszystkie wymagania dotyczące pracowników Wykonawcy obowiązują w przypadku realizacji zadania z ewentualnym udziałem podwykonawców.</w:t>
      </w:r>
    </w:p>
    <w:p w14:paraId="1FB0E176" w14:textId="77777777" w:rsidR="00C048BF" w:rsidRDefault="00DB782B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Wszystkie wymagania dotyczące pracowników Wykonawcy obowiązują w przypadku konieczności usuwania wad w ramach udzielonej gwarancji.</w:t>
      </w:r>
    </w:p>
    <w:p w14:paraId="5FC62543" w14:textId="0891230A" w:rsidR="00C048BF" w:rsidRDefault="00DB782B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Wykonawca zobowiązany jest do zagospodarowania odpadów powstałych w trakcie realizacji prac na własny koszt zgodnie z wymaganiami obowiązujących przepisów Ustawy o odpadach (Dz.U. nr 0 poz. 21 z 2013 r. z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późn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. zm.), Prawem ochrony środowiska (Dz.U. poz.1232 z 2013 r. z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późn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. zm.) oraz Instrukcją prowadzenia gospodarki odpadami i odpadami niebezpiecznymi w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Veolii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Energii Łódź S.A.  Koszt prac związanych z zagospodarowaniem odpadów ujęty jest w kwocie umowy.</w:t>
      </w:r>
    </w:p>
    <w:p w14:paraId="42F9F892" w14:textId="0AC1CCE3" w:rsidR="009365A8" w:rsidRDefault="009365A8" w:rsidP="009365A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7DDDDC2" w14:textId="25912548" w:rsidR="009365A8" w:rsidRDefault="009365A8" w:rsidP="009365A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99A6632" w14:textId="77777777" w:rsidR="009365A8" w:rsidRDefault="009365A8" w:rsidP="009365A8">
      <w:pPr>
        <w:ind w:left="737"/>
        <w:rPr>
          <w:b/>
          <w:bCs/>
          <w:sz w:val="22"/>
          <w:szCs w:val="22"/>
        </w:rPr>
      </w:pPr>
    </w:p>
    <w:p w14:paraId="684B230F" w14:textId="77777777" w:rsidR="009365A8" w:rsidRDefault="009365A8" w:rsidP="009365A8">
      <w:pPr>
        <w:ind w:left="737"/>
        <w:rPr>
          <w:b/>
          <w:bCs/>
          <w:sz w:val="22"/>
          <w:szCs w:val="22"/>
        </w:rPr>
      </w:pPr>
    </w:p>
    <w:p w14:paraId="29193649" w14:textId="77777777" w:rsidR="009365A8" w:rsidRDefault="009365A8" w:rsidP="009365A8">
      <w:pPr>
        <w:ind w:left="737"/>
        <w:rPr>
          <w:b/>
          <w:bCs/>
          <w:sz w:val="22"/>
          <w:szCs w:val="22"/>
        </w:rPr>
      </w:pPr>
    </w:p>
    <w:p w14:paraId="23A422C8" w14:textId="77777777" w:rsidR="009365A8" w:rsidRDefault="009365A8" w:rsidP="009365A8">
      <w:pPr>
        <w:ind w:left="737"/>
        <w:rPr>
          <w:b/>
          <w:bCs/>
          <w:sz w:val="22"/>
          <w:szCs w:val="22"/>
        </w:rPr>
      </w:pPr>
    </w:p>
    <w:p w14:paraId="57D663B8" w14:textId="77777777" w:rsidR="009365A8" w:rsidRDefault="009365A8" w:rsidP="009365A8">
      <w:pPr>
        <w:ind w:left="737"/>
        <w:rPr>
          <w:b/>
          <w:bCs/>
          <w:sz w:val="22"/>
          <w:szCs w:val="22"/>
        </w:rPr>
      </w:pPr>
    </w:p>
    <w:p w14:paraId="1500F9F9" w14:textId="77777777" w:rsidR="009365A8" w:rsidRPr="009365A8" w:rsidRDefault="009365A8" w:rsidP="009365A8">
      <w:pPr>
        <w:ind w:left="737"/>
        <w:rPr>
          <w:rFonts w:ascii="Arial" w:hAnsi="Arial" w:cs="Arial"/>
          <w:b/>
          <w:bCs/>
          <w:sz w:val="22"/>
          <w:szCs w:val="22"/>
        </w:rPr>
      </w:pPr>
    </w:p>
    <w:p w14:paraId="660CF2FE" w14:textId="77777777" w:rsidR="009365A8" w:rsidRDefault="009365A8" w:rsidP="009365A8">
      <w:pPr>
        <w:ind w:left="737"/>
        <w:rPr>
          <w:b/>
          <w:bCs/>
          <w:sz w:val="22"/>
          <w:szCs w:val="22"/>
        </w:rPr>
      </w:pPr>
    </w:p>
    <w:p w14:paraId="36C6B1DF" w14:textId="61827D47" w:rsidR="009365A8" w:rsidRPr="009365A8" w:rsidRDefault="009365A8" w:rsidP="009365A8">
      <w:pPr>
        <w:ind w:left="737"/>
        <w:rPr>
          <w:rFonts w:ascii="Arial" w:hAnsi="Arial" w:cs="Arial"/>
          <w:b/>
          <w:bCs/>
          <w:sz w:val="22"/>
          <w:szCs w:val="22"/>
        </w:rPr>
      </w:pPr>
      <w:r w:rsidRPr="009365A8">
        <w:rPr>
          <w:rFonts w:ascii="Arial" w:hAnsi="Arial" w:cs="Arial"/>
          <w:b/>
          <w:bCs/>
          <w:sz w:val="22"/>
          <w:szCs w:val="22"/>
        </w:rPr>
        <w:t>Osoba do kontaktów w sprawach technicznych:</w:t>
      </w:r>
    </w:p>
    <w:p w14:paraId="7FA282C9" w14:textId="77777777" w:rsidR="009365A8" w:rsidRPr="009365A8" w:rsidRDefault="009365A8" w:rsidP="009365A8">
      <w:pPr>
        <w:shd w:val="clear" w:color="auto" w:fill="FFFFFF"/>
        <w:rPr>
          <w:rFonts w:ascii="Arial" w:eastAsia="Times New Roman" w:hAnsi="Arial" w:cs="Arial"/>
          <w:color w:val="222222"/>
          <w:sz w:val="22"/>
          <w:szCs w:val="22"/>
        </w:rPr>
      </w:pPr>
      <w:r w:rsidRPr="009365A8">
        <w:rPr>
          <w:rFonts w:ascii="Arial" w:eastAsia="Times New Roman" w:hAnsi="Arial" w:cs="Arial"/>
          <w:b/>
          <w:bCs/>
          <w:color w:val="002D62"/>
          <w:sz w:val="22"/>
          <w:szCs w:val="22"/>
        </w:rPr>
        <w:t xml:space="preserve">Sławomir </w:t>
      </w:r>
      <w:proofErr w:type="spellStart"/>
      <w:r w:rsidRPr="009365A8">
        <w:rPr>
          <w:rFonts w:ascii="Arial" w:eastAsia="Times New Roman" w:hAnsi="Arial" w:cs="Arial"/>
          <w:b/>
          <w:bCs/>
          <w:color w:val="002D62"/>
          <w:sz w:val="22"/>
          <w:szCs w:val="22"/>
        </w:rPr>
        <w:t>Ziemiakowski</w:t>
      </w:r>
      <w:proofErr w:type="spellEnd"/>
    </w:p>
    <w:p w14:paraId="188063DD" w14:textId="77777777" w:rsidR="009365A8" w:rsidRPr="009365A8" w:rsidRDefault="009365A8" w:rsidP="009365A8">
      <w:pPr>
        <w:shd w:val="clear" w:color="auto" w:fill="FFFFFF"/>
        <w:rPr>
          <w:rFonts w:ascii="Arial" w:eastAsia="Times New Roman" w:hAnsi="Arial" w:cs="Arial"/>
          <w:color w:val="222222"/>
          <w:sz w:val="22"/>
          <w:szCs w:val="22"/>
        </w:rPr>
      </w:pPr>
      <w:r w:rsidRPr="009365A8">
        <w:rPr>
          <w:rFonts w:ascii="Arial" w:eastAsia="Times New Roman" w:hAnsi="Arial" w:cs="Arial"/>
          <w:i/>
          <w:iCs/>
          <w:color w:val="002D62"/>
          <w:sz w:val="22"/>
          <w:szCs w:val="22"/>
        </w:rPr>
        <w:t xml:space="preserve">starszy inspektor ds. </w:t>
      </w:r>
      <w:proofErr w:type="spellStart"/>
      <w:r w:rsidRPr="009365A8">
        <w:rPr>
          <w:rFonts w:ascii="Arial" w:eastAsia="Times New Roman" w:hAnsi="Arial" w:cs="Arial"/>
          <w:i/>
          <w:iCs/>
          <w:color w:val="002D62"/>
          <w:sz w:val="22"/>
          <w:szCs w:val="22"/>
        </w:rPr>
        <w:t>AKPiA</w:t>
      </w:r>
      <w:proofErr w:type="spellEnd"/>
      <w:r w:rsidRPr="009365A8">
        <w:rPr>
          <w:rFonts w:ascii="Arial" w:eastAsia="Times New Roman" w:hAnsi="Arial" w:cs="Arial"/>
          <w:i/>
          <w:iCs/>
          <w:color w:val="002D62"/>
          <w:sz w:val="22"/>
          <w:szCs w:val="22"/>
        </w:rPr>
        <w:t xml:space="preserve"> i informatyki, dział utrzymania majątku produkcyjnego MW</w:t>
      </w:r>
    </w:p>
    <w:p w14:paraId="1083DF18" w14:textId="77777777" w:rsidR="009365A8" w:rsidRPr="009365A8" w:rsidRDefault="009365A8" w:rsidP="009365A8">
      <w:pPr>
        <w:shd w:val="clear" w:color="auto" w:fill="FFFFFF"/>
        <w:rPr>
          <w:rFonts w:ascii="Arial" w:eastAsia="Times New Roman" w:hAnsi="Arial" w:cs="Arial"/>
          <w:color w:val="222222"/>
          <w:sz w:val="22"/>
          <w:szCs w:val="22"/>
        </w:rPr>
      </w:pPr>
      <w:r w:rsidRPr="009365A8">
        <w:rPr>
          <w:rFonts w:ascii="Arial" w:eastAsia="Times New Roman" w:hAnsi="Arial" w:cs="Arial"/>
          <w:i/>
          <w:iCs/>
          <w:color w:val="002D62"/>
          <w:sz w:val="22"/>
          <w:szCs w:val="22"/>
        </w:rPr>
        <w:t>VEOLIA ENERGIA ŁÓDŹ SPÓŁKA AKCYJNA</w:t>
      </w:r>
    </w:p>
    <w:p w14:paraId="2E124BF9" w14:textId="77777777" w:rsidR="009365A8" w:rsidRPr="009365A8" w:rsidRDefault="009365A8" w:rsidP="009365A8">
      <w:pPr>
        <w:shd w:val="clear" w:color="auto" w:fill="FFFFFF"/>
        <w:rPr>
          <w:rFonts w:ascii="Arial" w:eastAsia="Times New Roman" w:hAnsi="Arial" w:cs="Arial"/>
          <w:color w:val="222222"/>
          <w:sz w:val="22"/>
          <w:szCs w:val="22"/>
        </w:rPr>
      </w:pPr>
      <w:r w:rsidRPr="009365A8">
        <w:rPr>
          <w:rFonts w:ascii="Arial" w:eastAsia="Times New Roman" w:hAnsi="Arial" w:cs="Arial"/>
          <w:color w:val="002D62"/>
          <w:sz w:val="22"/>
          <w:szCs w:val="22"/>
        </w:rPr>
        <w:t>tel.: +48 42 67548 89/ tel. kom.: +48 667 620532/</w:t>
      </w:r>
    </w:p>
    <w:p w14:paraId="0EF96866" w14:textId="77777777" w:rsidR="009365A8" w:rsidRPr="009365A8" w:rsidRDefault="009365A8" w:rsidP="009365A8">
      <w:pPr>
        <w:shd w:val="clear" w:color="auto" w:fill="FFFFFF"/>
        <w:rPr>
          <w:rFonts w:ascii="Arial" w:eastAsia="Times New Roman" w:hAnsi="Arial" w:cs="Arial"/>
          <w:color w:val="002D62"/>
          <w:sz w:val="22"/>
          <w:szCs w:val="22"/>
        </w:rPr>
      </w:pPr>
      <w:r w:rsidRPr="009365A8">
        <w:rPr>
          <w:rFonts w:ascii="Arial" w:eastAsia="Times New Roman" w:hAnsi="Arial" w:cs="Arial"/>
          <w:color w:val="002D62"/>
          <w:sz w:val="22"/>
          <w:szCs w:val="22"/>
        </w:rPr>
        <w:t>ul. Andrzejewskiej 5, 92-550Łódź/ EC3 ul. Pojezierska 70, 91-341 Łódź/ Polska</w:t>
      </w:r>
    </w:p>
    <w:p w14:paraId="1126DBD6" w14:textId="77777777" w:rsidR="009365A8" w:rsidRPr="009365A8" w:rsidRDefault="009365A8" w:rsidP="009365A8">
      <w:pPr>
        <w:shd w:val="clear" w:color="auto" w:fill="FFFFFF"/>
        <w:rPr>
          <w:rFonts w:ascii="Arial" w:eastAsia="Times New Roman" w:hAnsi="Arial" w:cs="Arial"/>
          <w:color w:val="222222"/>
          <w:sz w:val="22"/>
          <w:szCs w:val="22"/>
        </w:rPr>
      </w:pPr>
      <w:r w:rsidRPr="009365A8">
        <w:rPr>
          <w:rFonts w:ascii="Arial" w:eastAsia="Times New Roman" w:hAnsi="Arial" w:cs="Arial"/>
          <w:color w:val="002D62"/>
          <w:sz w:val="22"/>
          <w:szCs w:val="22"/>
        </w:rPr>
        <w:t>email:</w:t>
      </w:r>
      <w:r w:rsidRPr="009365A8">
        <w:rPr>
          <w:rFonts w:ascii="Arial" w:hAnsi="Arial" w:cs="Arial"/>
          <w:color w:val="5E5E5E"/>
          <w:sz w:val="22"/>
          <w:szCs w:val="22"/>
          <w:shd w:val="clear" w:color="auto" w:fill="FFFFFF"/>
        </w:rPr>
        <w:t xml:space="preserve"> slawomir.ziemiakowski@veolia.com</w:t>
      </w:r>
    </w:p>
    <w:p w14:paraId="1ACC5EDC" w14:textId="77777777" w:rsidR="009365A8" w:rsidRPr="009365A8" w:rsidRDefault="009365A8" w:rsidP="009365A8">
      <w:pPr>
        <w:ind w:left="737"/>
        <w:rPr>
          <w:rFonts w:ascii="Arial" w:hAnsi="Arial" w:cs="Arial"/>
          <w:b/>
          <w:bCs/>
          <w:sz w:val="22"/>
          <w:szCs w:val="22"/>
        </w:rPr>
      </w:pPr>
    </w:p>
    <w:p w14:paraId="2D5FE7A7" w14:textId="77777777" w:rsidR="009365A8" w:rsidRPr="009365A8" w:rsidRDefault="009365A8" w:rsidP="009365A8">
      <w:pPr>
        <w:ind w:left="737"/>
        <w:rPr>
          <w:rFonts w:ascii="Arial" w:hAnsi="Arial" w:cs="Arial"/>
          <w:b/>
          <w:bCs/>
          <w:sz w:val="22"/>
          <w:szCs w:val="22"/>
        </w:rPr>
      </w:pPr>
      <w:r w:rsidRPr="009365A8">
        <w:rPr>
          <w:rFonts w:ascii="Arial" w:hAnsi="Arial" w:cs="Arial"/>
          <w:b/>
          <w:bCs/>
          <w:sz w:val="22"/>
          <w:szCs w:val="22"/>
        </w:rPr>
        <w:t>Osoby do kontaktów w sprawach organizacyjnych:</w:t>
      </w:r>
    </w:p>
    <w:p w14:paraId="5346C151" w14:textId="77777777" w:rsidR="009365A8" w:rsidRPr="009365A8" w:rsidRDefault="009365A8" w:rsidP="009365A8">
      <w:pPr>
        <w:shd w:val="clear" w:color="auto" w:fill="FFFFFF"/>
        <w:ind w:firstLine="709"/>
        <w:rPr>
          <w:rFonts w:ascii="Arial" w:eastAsia="Times New Roman" w:hAnsi="Arial" w:cs="Arial"/>
          <w:color w:val="222222"/>
          <w:sz w:val="22"/>
          <w:szCs w:val="22"/>
        </w:rPr>
      </w:pPr>
      <w:r w:rsidRPr="009365A8">
        <w:rPr>
          <w:rFonts w:ascii="Arial" w:eastAsia="Times New Roman" w:hAnsi="Arial" w:cs="Arial"/>
          <w:color w:val="222222"/>
          <w:sz w:val="22"/>
          <w:szCs w:val="22"/>
        </w:rPr>
        <w:t>Jarosław Byczyński</w:t>
      </w:r>
    </w:p>
    <w:p w14:paraId="5C731D7C" w14:textId="77777777" w:rsidR="009365A8" w:rsidRPr="009365A8" w:rsidRDefault="009365A8" w:rsidP="009365A8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  <w:r w:rsidRPr="009365A8">
        <w:rPr>
          <w:rFonts w:ascii="Arial" w:hAnsi="Arial" w:cs="Arial"/>
          <w:color w:val="222222"/>
          <w:sz w:val="22"/>
          <w:szCs w:val="22"/>
          <w:shd w:val="clear" w:color="auto" w:fill="FFFFFF"/>
        </w:rPr>
        <w:t>tel. kom. +48 603 966 414</w:t>
      </w:r>
    </w:p>
    <w:p w14:paraId="473F0ED0" w14:textId="77777777" w:rsidR="009365A8" w:rsidRPr="009365A8" w:rsidRDefault="009365A8" w:rsidP="009365A8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Arial" w:hAnsi="Arial" w:cs="Arial"/>
          <w:color w:val="000000"/>
          <w:sz w:val="22"/>
          <w:szCs w:val="22"/>
        </w:rPr>
      </w:pPr>
      <w:r w:rsidRPr="009365A8">
        <w:rPr>
          <w:rFonts w:ascii="Arial" w:hAnsi="Arial" w:cs="Arial"/>
          <w:sz w:val="22"/>
          <w:szCs w:val="22"/>
        </w:rPr>
        <w:t>email: jaroslaw.byczynski@veolia.com</w:t>
      </w:r>
      <w:r w:rsidRPr="009365A8">
        <w:rPr>
          <w:rFonts w:ascii="Arial" w:hAnsi="Arial" w:cs="Arial"/>
          <w:color w:val="000000"/>
          <w:sz w:val="22"/>
          <w:szCs w:val="22"/>
        </w:rPr>
        <w:tab/>
      </w:r>
    </w:p>
    <w:p w14:paraId="59282990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pacing w:val="3"/>
          <w:sz w:val="22"/>
          <w:szCs w:val="22"/>
        </w:rPr>
      </w:pPr>
      <w:r w:rsidRPr="009365A8">
        <w:rPr>
          <w:rFonts w:ascii="Arial" w:hAnsi="Arial" w:cs="Arial"/>
          <w:color w:val="444746"/>
          <w:sz w:val="22"/>
          <w:szCs w:val="22"/>
        </w:rPr>
        <w:t>mail</w:t>
      </w:r>
    </w:p>
    <w:p w14:paraId="74CF57A5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pacing w:val="3"/>
          <w:sz w:val="22"/>
          <w:szCs w:val="22"/>
        </w:rPr>
      </w:pPr>
      <w:r w:rsidRPr="009365A8">
        <w:rPr>
          <w:rFonts w:ascii="Arial" w:hAnsi="Arial" w:cs="Arial"/>
          <w:color w:val="1F1F1F"/>
          <w:spacing w:val="3"/>
          <w:sz w:val="22"/>
          <w:szCs w:val="22"/>
        </w:rPr>
        <w:t>E-mail</w:t>
      </w:r>
    </w:p>
    <w:p w14:paraId="51624914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0B57D0"/>
          <w:sz w:val="22"/>
          <w:szCs w:val="22"/>
        </w:rPr>
      </w:pPr>
      <w:r w:rsidRPr="009365A8">
        <w:rPr>
          <w:rFonts w:ascii="Arial" w:hAnsi="Arial" w:cs="Arial"/>
          <w:color w:val="0B57D0"/>
          <w:sz w:val="22"/>
          <w:szCs w:val="22"/>
        </w:rPr>
        <w:t>rafal.hoyer@veolia.com</w:t>
      </w:r>
    </w:p>
    <w:p w14:paraId="429A7316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z w:val="22"/>
          <w:szCs w:val="22"/>
        </w:rPr>
      </w:pPr>
      <w:r w:rsidRPr="009365A8">
        <w:rPr>
          <w:rFonts w:ascii="Arial" w:hAnsi="Arial" w:cs="Arial"/>
          <w:color w:val="1F1F1F"/>
          <w:sz w:val="22"/>
          <w:szCs w:val="22"/>
        </w:rPr>
        <w:t>Wyślij e-maila</w:t>
      </w:r>
    </w:p>
    <w:p w14:paraId="3A3DDF45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z w:val="22"/>
          <w:szCs w:val="22"/>
        </w:rPr>
      </w:pPr>
      <w:proofErr w:type="spellStart"/>
      <w:r w:rsidRPr="009365A8">
        <w:rPr>
          <w:rStyle w:val="pytkkf-bz112c-kbdsod-rtc0jf"/>
          <w:rFonts w:ascii="Arial" w:hAnsi="Arial" w:cs="Arial"/>
          <w:color w:val="1F1F1F"/>
          <w:sz w:val="22"/>
          <w:szCs w:val="22"/>
        </w:rPr>
        <w:t>content_copy</w:t>
      </w:r>
      <w:proofErr w:type="spellEnd"/>
    </w:p>
    <w:p w14:paraId="72AB3075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pacing w:val="3"/>
          <w:sz w:val="22"/>
          <w:szCs w:val="22"/>
        </w:rPr>
      </w:pPr>
      <w:proofErr w:type="spellStart"/>
      <w:r w:rsidRPr="009365A8">
        <w:rPr>
          <w:rFonts w:ascii="Arial" w:hAnsi="Arial" w:cs="Arial"/>
          <w:color w:val="444746"/>
          <w:sz w:val="22"/>
          <w:szCs w:val="22"/>
        </w:rPr>
        <w:t>phone_alt</w:t>
      </w:r>
      <w:proofErr w:type="spellEnd"/>
    </w:p>
    <w:p w14:paraId="2C6EE2E7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pacing w:val="3"/>
          <w:sz w:val="22"/>
          <w:szCs w:val="22"/>
        </w:rPr>
      </w:pPr>
      <w:r w:rsidRPr="009365A8">
        <w:rPr>
          <w:rFonts w:ascii="Arial" w:hAnsi="Arial" w:cs="Arial"/>
          <w:color w:val="1F1F1F"/>
          <w:spacing w:val="3"/>
          <w:sz w:val="22"/>
          <w:szCs w:val="22"/>
        </w:rPr>
        <w:t>Telefon</w:t>
      </w:r>
    </w:p>
    <w:p w14:paraId="35038F10" w14:textId="77777777" w:rsidR="009365A8" w:rsidRPr="009365A8" w:rsidRDefault="009365A8" w:rsidP="009365A8">
      <w:pPr>
        <w:shd w:val="clear" w:color="auto" w:fill="F0F4F9"/>
        <w:spacing w:line="0" w:lineRule="auto"/>
        <w:rPr>
          <w:rStyle w:val="c0p5q"/>
          <w:rFonts w:ascii="Arial" w:hAnsi="Arial" w:cs="Arial"/>
          <w:sz w:val="22"/>
          <w:szCs w:val="22"/>
        </w:rPr>
      </w:pPr>
      <w:hyperlink r:id="rId8" w:tgtFrame="_blank" w:history="1">
        <w:r w:rsidRPr="009365A8">
          <w:rPr>
            <w:rStyle w:val="Hipercze"/>
            <w:rFonts w:ascii="Arial" w:hAnsi="Arial" w:cs="Arial"/>
            <w:color w:val="1F1F1F"/>
            <w:sz w:val="22"/>
            <w:szCs w:val="22"/>
          </w:rPr>
          <w:t>+48 782 020 208</w:t>
        </w:r>
      </w:hyperlink>
    </w:p>
    <w:p w14:paraId="649415CD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sz w:val="22"/>
          <w:szCs w:val="22"/>
        </w:rPr>
      </w:pPr>
      <w:r w:rsidRPr="009365A8">
        <w:rPr>
          <w:rFonts w:ascii="Arial" w:hAnsi="Arial" w:cs="Arial"/>
          <w:color w:val="1F1F1F"/>
          <w:sz w:val="22"/>
          <w:szCs w:val="22"/>
        </w:rPr>
        <w:t>Zadzwoń (+48782020208)</w:t>
      </w:r>
    </w:p>
    <w:p w14:paraId="20155422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z w:val="22"/>
          <w:szCs w:val="22"/>
        </w:rPr>
      </w:pPr>
      <w:r w:rsidRPr="009365A8">
        <w:rPr>
          <w:rStyle w:val="tz08dd"/>
          <w:rFonts w:ascii="Arial" w:hAnsi="Arial" w:cs="Arial"/>
          <w:color w:val="444746"/>
          <w:sz w:val="22"/>
          <w:szCs w:val="22"/>
        </w:rPr>
        <w:t>•</w:t>
      </w:r>
      <w:proofErr w:type="spellStart"/>
      <w:r w:rsidRPr="009365A8">
        <w:rPr>
          <w:rStyle w:val="yvdwpb"/>
          <w:rFonts w:ascii="Arial" w:hAnsi="Arial" w:cs="Arial"/>
          <w:color w:val="444746"/>
          <w:sz w:val="22"/>
          <w:szCs w:val="22"/>
        </w:rPr>
        <w:t>workMobile</w:t>
      </w:r>
      <w:proofErr w:type="spellEnd"/>
    </w:p>
    <w:p w14:paraId="6D495D16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z w:val="22"/>
          <w:szCs w:val="22"/>
        </w:rPr>
      </w:pPr>
      <w:proofErr w:type="spellStart"/>
      <w:r w:rsidRPr="009365A8">
        <w:rPr>
          <w:rStyle w:val="pytkkf-bz112c-kbdsod-rtc0jf"/>
          <w:rFonts w:ascii="Arial" w:hAnsi="Arial" w:cs="Arial"/>
          <w:color w:val="1F1F1F"/>
          <w:sz w:val="22"/>
          <w:szCs w:val="22"/>
        </w:rPr>
        <w:t>content_copy</w:t>
      </w:r>
      <w:proofErr w:type="spellEnd"/>
    </w:p>
    <w:p w14:paraId="328512CC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pacing w:val="3"/>
          <w:sz w:val="22"/>
          <w:szCs w:val="22"/>
        </w:rPr>
      </w:pPr>
      <w:r w:rsidRPr="009365A8">
        <w:rPr>
          <w:rFonts w:ascii="Arial" w:hAnsi="Arial" w:cs="Arial"/>
          <w:color w:val="444746"/>
          <w:sz w:val="22"/>
          <w:szCs w:val="22"/>
        </w:rPr>
        <w:t>mail</w:t>
      </w:r>
    </w:p>
    <w:p w14:paraId="362EF50D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pacing w:val="3"/>
          <w:sz w:val="22"/>
          <w:szCs w:val="22"/>
        </w:rPr>
      </w:pPr>
      <w:r w:rsidRPr="009365A8">
        <w:rPr>
          <w:rFonts w:ascii="Arial" w:hAnsi="Arial" w:cs="Arial"/>
          <w:color w:val="1F1F1F"/>
          <w:spacing w:val="3"/>
          <w:sz w:val="22"/>
          <w:szCs w:val="22"/>
        </w:rPr>
        <w:t>E-mail</w:t>
      </w:r>
    </w:p>
    <w:p w14:paraId="427BBE80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0B57D0"/>
          <w:sz w:val="22"/>
          <w:szCs w:val="22"/>
        </w:rPr>
      </w:pPr>
      <w:r w:rsidRPr="009365A8">
        <w:rPr>
          <w:rFonts w:ascii="Arial" w:hAnsi="Arial" w:cs="Arial"/>
          <w:color w:val="0B57D0"/>
          <w:sz w:val="22"/>
          <w:szCs w:val="22"/>
        </w:rPr>
        <w:t>rafal.hoyer@veolia.com</w:t>
      </w:r>
    </w:p>
    <w:p w14:paraId="204818FB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z w:val="22"/>
          <w:szCs w:val="22"/>
        </w:rPr>
      </w:pPr>
      <w:r w:rsidRPr="009365A8">
        <w:rPr>
          <w:rFonts w:ascii="Arial" w:hAnsi="Arial" w:cs="Arial"/>
          <w:color w:val="1F1F1F"/>
          <w:sz w:val="22"/>
          <w:szCs w:val="22"/>
        </w:rPr>
        <w:t>Wyślij e-maila</w:t>
      </w:r>
    </w:p>
    <w:p w14:paraId="08F31EEB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z w:val="22"/>
          <w:szCs w:val="22"/>
        </w:rPr>
      </w:pPr>
      <w:proofErr w:type="spellStart"/>
      <w:r w:rsidRPr="009365A8">
        <w:rPr>
          <w:rStyle w:val="pytkkf-bz112c-kbdsod-rtc0jf"/>
          <w:rFonts w:ascii="Arial" w:hAnsi="Arial" w:cs="Arial"/>
          <w:color w:val="1F1F1F"/>
          <w:sz w:val="22"/>
          <w:szCs w:val="22"/>
        </w:rPr>
        <w:t>content_copy</w:t>
      </w:r>
      <w:proofErr w:type="spellEnd"/>
    </w:p>
    <w:p w14:paraId="71F5C6A7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pacing w:val="3"/>
          <w:sz w:val="22"/>
          <w:szCs w:val="22"/>
        </w:rPr>
      </w:pPr>
      <w:proofErr w:type="spellStart"/>
      <w:r w:rsidRPr="009365A8">
        <w:rPr>
          <w:rFonts w:ascii="Arial" w:hAnsi="Arial" w:cs="Arial"/>
          <w:color w:val="444746"/>
          <w:sz w:val="22"/>
          <w:szCs w:val="22"/>
        </w:rPr>
        <w:t>phone_alt</w:t>
      </w:r>
      <w:proofErr w:type="spellEnd"/>
    </w:p>
    <w:p w14:paraId="7CD2F817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pacing w:val="3"/>
          <w:sz w:val="22"/>
          <w:szCs w:val="22"/>
        </w:rPr>
      </w:pPr>
      <w:r w:rsidRPr="009365A8">
        <w:rPr>
          <w:rFonts w:ascii="Arial" w:hAnsi="Arial" w:cs="Arial"/>
          <w:color w:val="1F1F1F"/>
          <w:spacing w:val="3"/>
          <w:sz w:val="22"/>
          <w:szCs w:val="22"/>
        </w:rPr>
        <w:t>Telefon</w:t>
      </w:r>
    </w:p>
    <w:p w14:paraId="44847B46" w14:textId="77777777" w:rsidR="009365A8" w:rsidRPr="009365A8" w:rsidRDefault="009365A8" w:rsidP="009365A8">
      <w:pPr>
        <w:shd w:val="clear" w:color="auto" w:fill="F0F4F9"/>
        <w:spacing w:line="0" w:lineRule="auto"/>
        <w:rPr>
          <w:rStyle w:val="c0p5q"/>
          <w:rFonts w:ascii="Arial" w:hAnsi="Arial" w:cs="Arial"/>
          <w:sz w:val="22"/>
          <w:szCs w:val="22"/>
        </w:rPr>
      </w:pPr>
      <w:hyperlink r:id="rId9" w:tgtFrame="_blank" w:history="1">
        <w:r w:rsidRPr="009365A8">
          <w:rPr>
            <w:rStyle w:val="Hipercze"/>
            <w:rFonts w:ascii="Arial" w:hAnsi="Arial" w:cs="Arial"/>
            <w:color w:val="1F1F1F"/>
            <w:sz w:val="22"/>
            <w:szCs w:val="22"/>
          </w:rPr>
          <w:t>+48 782 020 208</w:t>
        </w:r>
      </w:hyperlink>
    </w:p>
    <w:p w14:paraId="2979FC15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sz w:val="22"/>
          <w:szCs w:val="22"/>
        </w:rPr>
      </w:pPr>
      <w:r w:rsidRPr="009365A8">
        <w:rPr>
          <w:rFonts w:ascii="Arial" w:hAnsi="Arial" w:cs="Arial"/>
          <w:color w:val="1F1F1F"/>
          <w:sz w:val="22"/>
          <w:szCs w:val="22"/>
        </w:rPr>
        <w:t>Zadzwoń (+48782020208)</w:t>
      </w:r>
    </w:p>
    <w:p w14:paraId="47C86854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z w:val="22"/>
          <w:szCs w:val="22"/>
        </w:rPr>
      </w:pPr>
      <w:r w:rsidRPr="009365A8">
        <w:rPr>
          <w:rStyle w:val="tz08dd"/>
          <w:rFonts w:ascii="Arial" w:hAnsi="Arial" w:cs="Arial"/>
          <w:color w:val="444746"/>
          <w:sz w:val="22"/>
          <w:szCs w:val="22"/>
        </w:rPr>
        <w:t>•</w:t>
      </w:r>
      <w:proofErr w:type="spellStart"/>
      <w:r w:rsidRPr="009365A8">
        <w:rPr>
          <w:rStyle w:val="yvdwpb"/>
          <w:rFonts w:ascii="Arial" w:hAnsi="Arial" w:cs="Arial"/>
          <w:color w:val="444746"/>
          <w:sz w:val="22"/>
          <w:szCs w:val="22"/>
        </w:rPr>
        <w:t>workMobile</w:t>
      </w:r>
      <w:proofErr w:type="spellEnd"/>
    </w:p>
    <w:p w14:paraId="6E5728EB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z w:val="22"/>
          <w:szCs w:val="22"/>
        </w:rPr>
      </w:pPr>
      <w:proofErr w:type="spellStart"/>
      <w:r w:rsidRPr="009365A8">
        <w:rPr>
          <w:rStyle w:val="pytkkf-bz112c-kbdsod-rtc0jf"/>
          <w:rFonts w:ascii="Arial" w:hAnsi="Arial" w:cs="Arial"/>
          <w:color w:val="1F1F1F"/>
          <w:sz w:val="22"/>
          <w:szCs w:val="22"/>
        </w:rPr>
        <w:t>content_copy</w:t>
      </w:r>
      <w:proofErr w:type="spellEnd"/>
    </w:p>
    <w:p w14:paraId="20C9A760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pacing w:val="3"/>
          <w:sz w:val="22"/>
          <w:szCs w:val="22"/>
        </w:rPr>
      </w:pPr>
      <w:r w:rsidRPr="009365A8">
        <w:rPr>
          <w:rFonts w:ascii="Arial" w:hAnsi="Arial" w:cs="Arial"/>
          <w:color w:val="444746"/>
          <w:sz w:val="22"/>
          <w:szCs w:val="22"/>
        </w:rPr>
        <w:t>mail</w:t>
      </w:r>
    </w:p>
    <w:p w14:paraId="7326C5D8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pacing w:val="3"/>
          <w:sz w:val="22"/>
          <w:szCs w:val="22"/>
        </w:rPr>
      </w:pPr>
      <w:r w:rsidRPr="009365A8">
        <w:rPr>
          <w:rFonts w:ascii="Arial" w:hAnsi="Arial" w:cs="Arial"/>
          <w:color w:val="1F1F1F"/>
          <w:spacing w:val="3"/>
          <w:sz w:val="22"/>
          <w:szCs w:val="22"/>
        </w:rPr>
        <w:t>E-mail</w:t>
      </w:r>
    </w:p>
    <w:p w14:paraId="3180E39C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0B57D0"/>
          <w:sz w:val="22"/>
          <w:szCs w:val="22"/>
        </w:rPr>
      </w:pPr>
      <w:r w:rsidRPr="009365A8">
        <w:rPr>
          <w:rFonts w:ascii="Arial" w:hAnsi="Arial" w:cs="Arial"/>
          <w:color w:val="0B57D0"/>
          <w:sz w:val="22"/>
          <w:szCs w:val="22"/>
        </w:rPr>
        <w:t>rafal.hoyer@veolia.com</w:t>
      </w:r>
    </w:p>
    <w:p w14:paraId="38A8A021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z w:val="22"/>
          <w:szCs w:val="22"/>
        </w:rPr>
      </w:pPr>
      <w:r w:rsidRPr="009365A8">
        <w:rPr>
          <w:rFonts w:ascii="Arial" w:hAnsi="Arial" w:cs="Arial"/>
          <w:color w:val="1F1F1F"/>
          <w:sz w:val="22"/>
          <w:szCs w:val="22"/>
        </w:rPr>
        <w:t>Wyślij e-maila</w:t>
      </w:r>
    </w:p>
    <w:p w14:paraId="3813DE44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z w:val="22"/>
          <w:szCs w:val="22"/>
        </w:rPr>
      </w:pPr>
      <w:proofErr w:type="spellStart"/>
      <w:r w:rsidRPr="009365A8">
        <w:rPr>
          <w:rStyle w:val="pytkkf-bz112c-kbdsod-rtc0jf"/>
          <w:rFonts w:ascii="Arial" w:hAnsi="Arial" w:cs="Arial"/>
          <w:color w:val="1F1F1F"/>
          <w:sz w:val="22"/>
          <w:szCs w:val="22"/>
        </w:rPr>
        <w:t>content_copy</w:t>
      </w:r>
      <w:proofErr w:type="spellEnd"/>
    </w:p>
    <w:p w14:paraId="6D42AD18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pacing w:val="3"/>
          <w:sz w:val="22"/>
          <w:szCs w:val="22"/>
        </w:rPr>
      </w:pPr>
      <w:proofErr w:type="spellStart"/>
      <w:r w:rsidRPr="009365A8">
        <w:rPr>
          <w:rFonts w:ascii="Arial" w:hAnsi="Arial" w:cs="Arial"/>
          <w:color w:val="444746"/>
          <w:sz w:val="22"/>
          <w:szCs w:val="22"/>
        </w:rPr>
        <w:t>phone_alt</w:t>
      </w:r>
      <w:proofErr w:type="spellEnd"/>
    </w:p>
    <w:p w14:paraId="31F75C1E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pacing w:val="3"/>
          <w:sz w:val="22"/>
          <w:szCs w:val="22"/>
        </w:rPr>
      </w:pPr>
      <w:r w:rsidRPr="009365A8">
        <w:rPr>
          <w:rFonts w:ascii="Arial" w:hAnsi="Arial" w:cs="Arial"/>
          <w:color w:val="1F1F1F"/>
          <w:spacing w:val="3"/>
          <w:sz w:val="22"/>
          <w:szCs w:val="22"/>
        </w:rPr>
        <w:t>Telefon</w:t>
      </w:r>
    </w:p>
    <w:p w14:paraId="7995C209" w14:textId="77777777" w:rsidR="009365A8" w:rsidRPr="009365A8" w:rsidRDefault="009365A8" w:rsidP="009365A8">
      <w:pPr>
        <w:shd w:val="clear" w:color="auto" w:fill="F0F4F9"/>
        <w:spacing w:line="0" w:lineRule="auto"/>
        <w:rPr>
          <w:rStyle w:val="c0p5q"/>
          <w:rFonts w:ascii="Arial" w:hAnsi="Arial" w:cs="Arial"/>
          <w:sz w:val="22"/>
          <w:szCs w:val="22"/>
        </w:rPr>
      </w:pPr>
      <w:hyperlink r:id="rId10" w:tgtFrame="_blank" w:history="1">
        <w:r w:rsidRPr="009365A8">
          <w:rPr>
            <w:rStyle w:val="Hipercze"/>
            <w:rFonts w:ascii="Arial" w:hAnsi="Arial" w:cs="Arial"/>
            <w:color w:val="1F1F1F"/>
            <w:sz w:val="22"/>
            <w:szCs w:val="22"/>
          </w:rPr>
          <w:t>+48 782 020 208</w:t>
        </w:r>
      </w:hyperlink>
    </w:p>
    <w:p w14:paraId="0141DCFE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sz w:val="22"/>
          <w:szCs w:val="22"/>
        </w:rPr>
      </w:pPr>
      <w:r w:rsidRPr="009365A8">
        <w:rPr>
          <w:rFonts w:ascii="Arial" w:hAnsi="Arial" w:cs="Arial"/>
          <w:color w:val="1F1F1F"/>
          <w:sz w:val="22"/>
          <w:szCs w:val="22"/>
        </w:rPr>
        <w:t>Zadzwoń (+48782020208)</w:t>
      </w:r>
    </w:p>
    <w:p w14:paraId="56C7AA5A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z w:val="22"/>
          <w:szCs w:val="22"/>
        </w:rPr>
      </w:pPr>
      <w:r w:rsidRPr="009365A8">
        <w:rPr>
          <w:rStyle w:val="tz08dd"/>
          <w:rFonts w:ascii="Arial" w:hAnsi="Arial" w:cs="Arial"/>
          <w:color w:val="444746"/>
          <w:sz w:val="22"/>
          <w:szCs w:val="22"/>
        </w:rPr>
        <w:t>•</w:t>
      </w:r>
      <w:proofErr w:type="spellStart"/>
      <w:r w:rsidRPr="009365A8">
        <w:rPr>
          <w:rStyle w:val="yvdwpb"/>
          <w:rFonts w:ascii="Arial" w:hAnsi="Arial" w:cs="Arial"/>
          <w:color w:val="444746"/>
          <w:sz w:val="22"/>
          <w:szCs w:val="22"/>
        </w:rPr>
        <w:t>workMobile</w:t>
      </w:r>
      <w:proofErr w:type="spellEnd"/>
    </w:p>
    <w:p w14:paraId="44DF33BC" w14:textId="77777777" w:rsidR="009365A8" w:rsidRPr="009365A8" w:rsidRDefault="009365A8" w:rsidP="009365A8">
      <w:pPr>
        <w:shd w:val="clear" w:color="auto" w:fill="F0F4F9"/>
        <w:spacing w:line="0" w:lineRule="auto"/>
        <w:rPr>
          <w:rFonts w:ascii="Arial" w:hAnsi="Arial" w:cs="Arial"/>
          <w:color w:val="1F1F1F"/>
          <w:sz w:val="22"/>
          <w:szCs w:val="22"/>
        </w:rPr>
      </w:pPr>
      <w:proofErr w:type="spellStart"/>
      <w:r w:rsidRPr="009365A8">
        <w:rPr>
          <w:rStyle w:val="pytkkf-bz112c-kbdsod-rtc0jf"/>
          <w:rFonts w:ascii="Arial" w:hAnsi="Arial" w:cs="Arial"/>
          <w:color w:val="1F1F1F"/>
          <w:sz w:val="22"/>
          <w:szCs w:val="22"/>
        </w:rPr>
        <w:t>content_copy</w:t>
      </w:r>
      <w:proofErr w:type="spellEnd"/>
    </w:p>
    <w:p w14:paraId="4C5011C6" w14:textId="474023EF" w:rsidR="009365A8" w:rsidRDefault="009365A8" w:rsidP="009365A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2AF693C" w14:textId="5E1DC9F2" w:rsidR="009365A8" w:rsidRDefault="009365A8" w:rsidP="009365A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37D94346" w14:textId="0927113E" w:rsidR="009365A8" w:rsidRDefault="009365A8" w:rsidP="009365A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Wizja lokalna:</w:t>
      </w:r>
    </w:p>
    <w:p w14:paraId="2457D7F5" w14:textId="77777777" w:rsidR="009365A8" w:rsidRDefault="009365A8" w:rsidP="009365A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C20AF68" w14:textId="77777777" w:rsidR="009365A8" w:rsidRPr="009365A8" w:rsidRDefault="009365A8" w:rsidP="009365A8">
      <w:pPr>
        <w:numPr>
          <w:ilvl w:val="0"/>
          <w:numId w:val="27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365A8">
        <w:rPr>
          <w:rFonts w:ascii="Arial" w:hAnsi="Arial" w:cs="Arial"/>
          <w:sz w:val="22"/>
          <w:szCs w:val="22"/>
        </w:rPr>
        <w:t>Zamawiający zorganizuje zebranie dla Wykonawców</w:t>
      </w:r>
      <w:r w:rsidRPr="009365A8">
        <w:rPr>
          <w:rFonts w:ascii="Arial" w:hAnsi="Arial" w:cs="Arial"/>
          <w:bCs/>
          <w:sz w:val="22"/>
          <w:szCs w:val="22"/>
        </w:rPr>
        <w:t xml:space="preserve">, </w:t>
      </w:r>
      <w:r w:rsidRPr="009365A8">
        <w:rPr>
          <w:rFonts w:ascii="Arial" w:hAnsi="Arial" w:cs="Arial"/>
          <w:sz w:val="22"/>
          <w:szCs w:val="22"/>
        </w:rPr>
        <w:t xml:space="preserve">w czasie którego zostanie przeprowadzona wizja lokalna oraz udzielane będą udzielane wyjaśnienia i odpowiedzi na zadane pytania do części technicznej </w:t>
      </w:r>
    </w:p>
    <w:p w14:paraId="7CF5E10D" w14:textId="77777777" w:rsidR="009365A8" w:rsidRPr="009365A8" w:rsidRDefault="009365A8" w:rsidP="009365A8">
      <w:pPr>
        <w:numPr>
          <w:ilvl w:val="0"/>
          <w:numId w:val="27"/>
        </w:numPr>
        <w:suppressAutoHyphens/>
        <w:ind w:right="-144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65A8">
        <w:rPr>
          <w:rFonts w:ascii="Arial" w:hAnsi="Arial" w:cs="Arial"/>
          <w:sz w:val="22"/>
          <w:szCs w:val="22"/>
        </w:rPr>
        <w:t xml:space="preserve">Miejsce spotkania: </w:t>
      </w:r>
      <w:r w:rsidRPr="009365A8">
        <w:rPr>
          <w:rFonts w:ascii="Arial" w:hAnsi="Arial" w:cs="Arial"/>
          <w:sz w:val="22"/>
          <w:szCs w:val="22"/>
        </w:rPr>
        <w:br/>
      </w:r>
      <w:bookmarkStart w:id="2" w:name="_Hlk153789080"/>
      <w:bookmarkStart w:id="3" w:name="_Hlk139368664"/>
      <w:r w:rsidRPr="009365A8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2.1 EC3 Łódź portiernia osobowa przy ul. J. Andrzejewskiej 5</w:t>
      </w:r>
    </w:p>
    <w:p w14:paraId="7FC7995E" w14:textId="77777777" w:rsidR="009365A8" w:rsidRPr="009365A8" w:rsidRDefault="009365A8" w:rsidP="009365A8">
      <w:pPr>
        <w:ind w:firstLine="709"/>
        <w:rPr>
          <w:rFonts w:ascii="Arial" w:hAnsi="Arial" w:cs="Arial"/>
          <w:bCs/>
          <w:color w:val="000000" w:themeColor="text1"/>
          <w:sz w:val="22"/>
          <w:szCs w:val="22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4" w:name="_Hlk157076696"/>
      <w:r w:rsidRPr="009365A8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Sławomir </w:t>
      </w:r>
      <w:proofErr w:type="spellStart"/>
      <w:r w:rsidRPr="009365A8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Ziemiakowski</w:t>
      </w:r>
      <w:proofErr w:type="spellEnd"/>
      <w:r w:rsidRPr="009365A8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365A8">
        <w:rPr>
          <w:rFonts w:ascii="Arial" w:hAnsi="Arial" w:cs="Arial"/>
          <w:bCs/>
          <w:color w:val="000000" w:themeColor="text1"/>
          <w:sz w:val="22"/>
          <w:szCs w:val="22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tel. kom. </w:t>
      </w:r>
      <w:r w:rsidRPr="009365A8">
        <w:rPr>
          <w:rFonts w:ascii="Arial" w:hAnsi="Arial" w:cs="Arial"/>
          <w:color w:val="002D62"/>
          <w:sz w:val="22"/>
          <w:szCs w:val="22"/>
          <w:shd w:val="clear" w:color="auto" w:fill="FFFFFF"/>
        </w:rPr>
        <w:t>667 620 532</w:t>
      </w:r>
    </w:p>
    <w:p w14:paraId="2753AFD9" w14:textId="77777777" w:rsidR="009365A8" w:rsidRPr="009365A8" w:rsidRDefault="009365A8" w:rsidP="009365A8">
      <w:pPr>
        <w:ind w:firstLine="709"/>
        <w:rPr>
          <w:rFonts w:ascii="Arial" w:hAnsi="Arial" w:cs="Arial"/>
          <w:bCs/>
          <w:color w:val="000000" w:themeColor="text1"/>
          <w:sz w:val="22"/>
          <w:szCs w:val="22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65A8">
        <w:rPr>
          <w:rFonts w:ascii="Arial" w:hAnsi="Arial" w:cs="Arial"/>
          <w:bCs/>
          <w:color w:val="000000" w:themeColor="text1"/>
          <w:sz w:val="22"/>
          <w:szCs w:val="22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e-mail: slawomir.ziemiakowski@veolia.com</w:t>
      </w:r>
    </w:p>
    <w:p w14:paraId="508DE5AF" w14:textId="77777777" w:rsidR="009365A8" w:rsidRPr="009365A8" w:rsidRDefault="009365A8" w:rsidP="009365A8">
      <w:pPr>
        <w:ind w:firstLine="709"/>
        <w:rPr>
          <w:rFonts w:ascii="Arial" w:hAnsi="Arial" w:cs="Arial"/>
          <w:color w:val="002D62"/>
          <w:sz w:val="22"/>
          <w:szCs w:val="22"/>
          <w:shd w:val="clear" w:color="auto" w:fill="FFFFFF"/>
        </w:rPr>
      </w:pPr>
      <w:r w:rsidRPr="009365A8">
        <w:rPr>
          <w:rFonts w:ascii="Arial" w:hAnsi="Arial" w:cs="Arial"/>
          <w:color w:val="002D62"/>
          <w:sz w:val="22"/>
          <w:szCs w:val="22"/>
          <w:shd w:val="clear" w:color="auto" w:fill="FFFFFF"/>
        </w:rPr>
        <w:t>EC3 ul. Pojezierska 70, 91-341 Łódź/ Polska</w:t>
      </w:r>
    </w:p>
    <w:p w14:paraId="6EB139D9" w14:textId="77777777" w:rsidR="009365A8" w:rsidRPr="009365A8" w:rsidRDefault="009365A8" w:rsidP="009365A8">
      <w:pPr>
        <w:ind w:firstLine="709"/>
        <w:rPr>
          <w:rFonts w:ascii="Arial" w:hAnsi="Arial" w:cs="Arial"/>
          <w:bCs/>
          <w:color w:val="000000" w:themeColor="text1"/>
          <w:sz w:val="22"/>
          <w:szCs w:val="22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365A8">
        <w:rPr>
          <w:rFonts w:ascii="Arial" w:hAnsi="Arial" w:cs="Arial"/>
          <w:bCs/>
          <w:color w:val="000000" w:themeColor="text1"/>
          <w:sz w:val="22"/>
          <w:szCs w:val="22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 dniu 27.04.2026r. o godz.12.00</w:t>
      </w:r>
    </w:p>
    <w:bookmarkEnd w:id="2"/>
    <w:bookmarkEnd w:id="3"/>
    <w:bookmarkEnd w:id="4"/>
    <w:p w14:paraId="20051A6B" w14:textId="77777777" w:rsidR="009365A8" w:rsidRPr="009365A8" w:rsidRDefault="009365A8" w:rsidP="009365A8">
      <w:pPr>
        <w:numPr>
          <w:ilvl w:val="0"/>
          <w:numId w:val="27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365A8">
        <w:rPr>
          <w:rFonts w:ascii="Arial" w:hAnsi="Arial" w:cs="Arial"/>
          <w:sz w:val="22"/>
          <w:szCs w:val="22"/>
        </w:rPr>
        <w:t xml:space="preserve">Obowiązuje zakaz fotografowania na całym terenie </w:t>
      </w:r>
      <w:proofErr w:type="spellStart"/>
      <w:r w:rsidRPr="009365A8">
        <w:rPr>
          <w:rFonts w:ascii="Arial" w:hAnsi="Arial" w:cs="Arial"/>
          <w:sz w:val="22"/>
          <w:szCs w:val="22"/>
        </w:rPr>
        <w:t>Veolia</w:t>
      </w:r>
      <w:proofErr w:type="spellEnd"/>
      <w:r w:rsidRPr="009365A8">
        <w:rPr>
          <w:rFonts w:ascii="Arial" w:hAnsi="Arial" w:cs="Arial"/>
          <w:sz w:val="22"/>
          <w:szCs w:val="22"/>
        </w:rPr>
        <w:t xml:space="preserve"> Energia. </w:t>
      </w:r>
    </w:p>
    <w:p w14:paraId="7ED33397" w14:textId="77777777" w:rsidR="009365A8" w:rsidRPr="009365A8" w:rsidRDefault="009365A8" w:rsidP="009365A8">
      <w:pPr>
        <w:numPr>
          <w:ilvl w:val="0"/>
          <w:numId w:val="27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365A8">
        <w:rPr>
          <w:rFonts w:ascii="Arial" w:hAnsi="Arial" w:cs="Arial"/>
          <w:b/>
          <w:sz w:val="22"/>
          <w:szCs w:val="22"/>
        </w:rPr>
        <w:t xml:space="preserve">Uczestnictwo Wykonawców w wizji lokalnej nie jest obowiązkowe. Nie zapoznanie się z charakterem prac stanowić będzie ryzyko własne Wykonawcy. Poniesie on konsekwencję ewentualnego nie ujęcia w cenie ofertowej kosztów, których pominięcie nastąpiło w wyniku nieznajomości miejsc wykonywania prac. </w:t>
      </w:r>
    </w:p>
    <w:p w14:paraId="1E408450" w14:textId="77777777" w:rsidR="009365A8" w:rsidRPr="009365A8" w:rsidRDefault="009365A8" w:rsidP="009365A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F905A6C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6FE9CE54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6A52C3C4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42D1F08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20C2DCD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3845FEA5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73328814" w14:textId="77777777" w:rsidR="00C048BF" w:rsidRDefault="00C04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97" w:hanging="39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sectPr w:rsidR="00C048B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9A796" w14:textId="77777777" w:rsidR="00AB2288" w:rsidRDefault="00AB2288">
      <w:r>
        <w:separator/>
      </w:r>
    </w:p>
  </w:endnote>
  <w:endnote w:type="continuationSeparator" w:id="0">
    <w:p w14:paraId="7AA51DD5" w14:textId="77777777" w:rsidR="00AB2288" w:rsidRDefault="00AB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A831F" w14:textId="77777777" w:rsidR="00C048BF" w:rsidRDefault="00DB782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536"/>
        <w:tab w:val="right" w:pos="9072"/>
      </w:tabs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>Opracowała: Janina Przerywacz                                                                                 Data aktualizacji: 2019/03/07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C6BB8" w14:textId="77777777" w:rsidR="00AB2288" w:rsidRDefault="00AB2288">
      <w:r>
        <w:separator/>
      </w:r>
    </w:p>
  </w:footnote>
  <w:footnote w:type="continuationSeparator" w:id="0">
    <w:p w14:paraId="49FA8FBC" w14:textId="77777777" w:rsidR="00AB2288" w:rsidRDefault="00AB2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4C46C" w14:textId="77777777" w:rsidR="00C048BF" w:rsidRDefault="00C048BF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536"/>
        <w:tab w:val="right" w:pos="9072"/>
      </w:tabs>
      <w:jc w:val="both"/>
      <w:rPr>
        <w:rFonts w:ascii="Arial" w:eastAsia="Arial" w:hAnsi="Arial" w:cs="Arial"/>
        <w:color w:val="000000"/>
        <w:sz w:val="22"/>
        <w:szCs w:val="22"/>
      </w:rPr>
    </w:pPr>
  </w:p>
  <w:tbl>
    <w:tblPr>
      <w:tblStyle w:val="1"/>
      <w:tblW w:w="10368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378"/>
      <w:gridCol w:w="5110"/>
      <w:gridCol w:w="2880"/>
    </w:tblGrid>
    <w:tr w:rsidR="00C048BF" w14:paraId="7BBB64FD" w14:textId="77777777">
      <w:trPr>
        <w:trHeight w:val="645"/>
        <w:jc w:val="center"/>
      </w:trPr>
      <w:tc>
        <w:tcPr>
          <w:tcW w:w="23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201A87" w14:textId="77777777" w:rsidR="00C048BF" w:rsidRDefault="00DB782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</w:tabs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Times New Roman" w:eastAsia="Times New Roman" w:hAnsi="Times New Roman" w:cs="Times New Roman"/>
              <w:noProof/>
              <w:color w:val="000000"/>
              <w:sz w:val="24"/>
              <w:szCs w:val="24"/>
            </w:rPr>
            <w:drawing>
              <wp:inline distT="0" distB="0" distL="114300" distR="114300" wp14:anchorId="54F92E95" wp14:editId="767CDA60">
                <wp:extent cx="1371600" cy="457200"/>
                <wp:effectExtent l="0" t="0" r="0" b="0"/>
                <wp:docPr id="3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1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A6AF31" w14:textId="77777777" w:rsidR="00C048BF" w:rsidRDefault="00DB782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</w:tabs>
            <w:jc w:val="center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Proces: ZZ Zakupy materiałów i usług </w:t>
          </w:r>
        </w:p>
      </w:tc>
      <w:tc>
        <w:tcPr>
          <w:tcW w:w="28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9BD846" w14:textId="77777777" w:rsidR="00C048BF" w:rsidRDefault="00DB782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</w:tabs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>ZZ-01-VLOD-01-04</w:t>
          </w:r>
        </w:p>
        <w:p w14:paraId="1EC4B75E" w14:textId="77777777" w:rsidR="00C048BF" w:rsidRDefault="00DB782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</w:tabs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>Data publikacji : 12/09/2019</w:t>
          </w:r>
        </w:p>
      </w:tc>
    </w:tr>
    <w:tr w:rsidR="00C048BF" w14:paraId="6CCBF882" w14:textId="77777777">
      <w:trPr>
        <w:trHeight w:val="645"/>
        <w:jc w:val="center"/>
      </w:trPr>
      <w:tc>
        <w:tcPr>
          <w:tcW w:w="23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1E47ED" w14:textId="77777777" w:rsidR="00C048BF" w:rsidRDefault="00DB782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VEOLIA ENERGIA ŁÓDŹ S.A.</w:t>
          </w:r>
        </w:p>
      </w:tc>
      <w:tc>
        <w:tcPr>
          <w:tcW w:w="511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BA3F6B" w14:textId="77777777" w:rsidR="00C048BF" w:rsidRDefault="00DB782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Specyfikacja Warunków Zamówienia </w:t>
          </w:r>
        </w:p>
      </w:tc>
      <w:tc>
        <w:tcPr>
          <w:tcW w:w="28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1FAA10" w14:textId="77777777" w:rsidR="00C048BF" w:rsidRDefault="00DB782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</w:tabs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 xml:space="preserve">Strona : 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fldChar w:fldCharType="begin"/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instrText>PAGE</w:instrTex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fldChar w:fldCharType="separate"/>
          </w:r>
          <w:r w:rsidR="005E3824">
            <w:rPr>
              <w:rFonts w:ascii="Arial" w:eastAsia="Arial" w:hAnsi="Arial" w:cs="Arial"/>
              <w:b/>
              <w:noProof/>
              <w:color w:val="000000"/>
              <w:sz w:val="22"/>
              <w:szCs w:val="22"/>
            </w:rPr>
            <w:t>5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fldChar w:fldCharType="end"/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/ 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fldChar w:fldCharType="begin"/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instrText>NUMPAGES</w:instrTex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fldChar w:fldCharType="separate"/>
          </w:r>
          <w:r w:rsidR="005E3824">
            <w:rPr>
              <w:rFonts w:ascii="Arial" w:eastAsia="Arial" w:hAnsi="Arial" w:cs="Arial"/>
              <w:b/>
              <w:noProof/>
              <w:color w:val="000000"/>
              <w:sz w:val="22"/>
              <w:szCs w:val="22"/>
            </w:rPr>
            <w:t>6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fldChar w:fldCharType="end"/>
          </w:r>
        </w:p>
      </w:tc>
    </w:tr>
  </w:tbl>
  <w:p w14:paraId="6809851E" w14:textId="77777777" w:rsidR="00C048BF" w:rsidRDefault="00C048BF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536"/>
        <w:tab w:val="right" w:pos="9072"/>
      </w:tabs>
      <w:jc w:val="both"/>
      <w:rPr>
        <w:rFonts w:ascii="Arial" w:eastAsia="Arial" w:hAnsi="Arial" w:cs="Arial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B7037"/>
    <w:multiLevelType w:val="multilevel"/>
    <w:tmpl w:val="5BE61338"/>
    <w:lvl w:ilvl="0">
      <w:start w:val="1"/>
      <w:numFmt w:val="lowerLetter"/>
      <w:lvlText w:val="%1)"/>
      <w:lvlJc w:val="left"/>
      <w:pPr>
        <w:ind w:left="793" w:hanging="396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21003DFD"/>
    <w:multiLevelType w:val="multilevel"/>
    <w:tmpl w:val="C674C76E"/>
    <w:lvl w:ilvl="0">
      <w:start w:val="1"/>
      <w:numFmt w:val="lowerLetter"/>
      <w:lvlText w:val="%1)"/>
      <w:lvlJc w:val="left"/>
      <w:pPr>
        <w:ind w:left="793" w:hanging="396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246C06BF"/>
    <w:multiLevelType w:val="multilevel"/>
    <w:tmpl w:val="D940EA74"/>
    <w:lvl w:ilvl="0">
      <w:start w:val="1"/>
      <w:numFmt w:val="lowerLetter"/>
      <w:lvlText w:val="%1)"/>
      <w:lvlJc w:val="left"/>
      <w:pPr>
        <w:ind w:left="793" w:hanging="396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2E007BF5"/>
    <w:multiLevelType w:val="hybridMultilevel"/>
    <w:tmpl w:val="7B92F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248D9"/>
    <w:multiLevelType w:val="multilevel"/>
    <w:tmpl w:val="EC0C068E"/>
    <w:lvl w:ilvl="0">
      <w:start w:val="1"/>
      <w:numFmt w:val="decimal"/>
      <w:lvlText w:val="%1."/>
      <w:lvlJc w:val="left"/>
      <w:pPr>
        <w:ind w:left="397" w:hanging="397"/>
      </w:pPr>
      <w:rPr>
        <w:b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ascii="Arial" w:eastAsia="Arial" w:hAnsi="Arial" w:cs="Arial"/>
        <w:sz w:val="22"/>
        <w:szCs w:val="22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5" w15:restartNumberingAfterBreak="0">
    <w:nsid w:val="37336C9C"/>
    <w:multiLevelType w:val="hybridMultilevel"/>
    <w:tmpl w:val="67746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765D6"/>
    <w:multiLevelType w:val="multilevel"/>
    <w:tmpl w:val="17FA1C38"/>
    <w:lvl w:ilvl="0">
      <w:start w:val="1"/>
      <w:numFmt w:val="decimal"/>
      <w:lvlText w:val="%1."/>
      <w:lvlJc w:val="left"/>
      <w:pPr>
        <w:ind w:left="397" w:hanging="397"/>
      </w:pPr>
      <w:rPr>
        <w:b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ascii="Arial" w:eastAsia="Arial" w:hAnsi="Arial" w:cs="Arial"/>
        <w:sz w:val="22"/>
        <w:szCs w:val="22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7" w15:restartNumberingAfterBreak="0">
    <w:nsid w:val="3BDF2AB1"/>
    <w:multiLevelType w:val="multilevel"/>
    <w:tmpl w:val="01D2128C"/>
    <w:lvl w:ilvl="0">
      <w:start w:val="1"/>
      <w:numFmt w:val="lowerLetter"/>
      <w:lvlText w:val="%1)"/>
      <w:lvlJc w:val="left"/>
      <w:pPr>
        <w:ind w:left="793" w:hanging="396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3F8A6022"/>
    <w:multiLevelType w:val="hybridMultilevel"/>
    <w:tmpl w:val="56128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064B40"/>
    <w:multiLevelType w:val="multilevel"/>
    <w:tmpl w:val="34C829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67E0EAD"/>
    <w:multiLevelType w:val="multilevel"/>
    <w:tmpl w:val="8AFC8A36"/>
    <w:lvl w:ilvl="0">
      <w:start w:val="1"/>
      <w:numFmt w:val="decimal"/>
      <w:lvlText w:val="%1."/>
      <w:lvlJc w:val="left"/>
      <w:pPr>
        <w:ind w:left="397" w:hanging="397"/>
      </w:pPr>
      <w:rPr>
        <w:b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ascii="Arial" w:eastAsia="Arial" w:hAnsi="Arial" w:cs="Arial"/>
        <w:sz w:val="22"/>
        <w:szCs w:val="22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11" w15:restartNumberingAfterBreak="0">
    <w:nsid w:val="47D91D1B"/>
    <w:multiLevelType w:val="multilevel"/>
    <w:tmpl w:val="AB928584"/>
    <w:lvl w:ilvl="0">
      <w:start w:val="1"/>
      <w:numFmt w:val="lowerLetter"/>
      <w:lvlText w:val="%1)"/>
      <w:lvlJc w:val="left"/>
      <w:pPr>
        <w:ind w:left="793" w:hanging="396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49452BA2"/>
    <w:multiLevelType w:val="hybridMultilevel"/>
    <w:tmpl w:val="2D4E5A9A"/>
    <w:lvl w:ilvl="0" w:tplc="D7C676C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94A00"/>
    <w:multiLevelType w:val="multilevel"/>
    <w:tmpl w:val="6450AC4C"/>
    <w:lvl w:ilvl="0">
      <w:start w:val="1"/>
      <w:numFmt w:val="decimal"/>
      <w:lvlText w:val="%1."/>
      <w:lvlJc w:val="left"/>
      <w:pPr>
        <w:ind w:left="397" w:hanging="397"/>
      </w:pPr>
      <w:rPr>
        <w:b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ascii="Arial" w:eastAsia="Arial" w:hAnsi="Arial" w:cs="Arial"/>
        <w:sz w:val="22"/>
        <w:szCs w:val="22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14" w15:restartNumberingAfterBreak="0">
    <w:nsid w:val="52374A03"/>
    <w:multiLevelType w:val="multilevel"/>
    <w:tmpl w:val="589E1AAE"/>
    <w:lvl w:ilvl="0">
      <w:start w:val="1"/>
      <w:numFmt w:val="lowerLetter"/>
      <w:lvlText w:val="%1)"/>
      <w:lvlJc w:val="left"/>
      <w:pPr>
        <w:ind w:left="793" w:hanging="396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52B10A10"/>
    <w:multiLevelType w:val="multilevel"/>
    <w:tmpl w:val="4F8C4338"/>
    <w:lvl w:ilvl="0">
      <w:start w:val="1"/>
      <w:numFmt w:val="decimal"/>
      <w:lvlText w:val="%1."/>
      <w:lvlJc w:val="left"/>
      <w:pPr>
        <w:ind w:left="397" w:hanging="397"/>
      </w:pPr>
      <w:rPr>
        <w:b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ascii="Arial" w:eastAsia="Arial" w:hAnsi="Arial" w:cs="Arial"/>
        <w:sz w:val="22"/>
        <w:szCs w:val="22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16" w15:restartNumberingAfterBreak="0">
    <w:nsid w:val="55352382"/>
    <w:multiLevelType w:val="multilevel"/>
    <w:tmpl w:val="BB845D14"/>
    <w:lvl w:ilvl="0">
      <w:start w:val="1"/>
      <w:numFmt w:val="decimal"/>
      <w:lvlText w:val="%1."/>
      <w:lvlJc w:val="left"/>
      <w:pPr>
        <w:ind w:left="397" w:hanging="397"/>
      </w:pPr>
      <w:rPr>
        <w:b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ascii="Arial" w:eastAsia="Arial" w:hAnsi="Arial" w:cs="Arial"/>
        <w:sz w:val="22"/>
        <w:szCs w:val="22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17" w15:restartNumberingAfterBreak="0">
    <w:nsid w:val="5BF47831"/>
    <w:multiLevelType w:val="multilevel"/>
    <w:tmpl w:val="9374334E"/>
    <w:lvl w:ilvl="0">
      <w:start w:val="1"/>
      <w:numFmt w:val="lowerLetter"/>
      <w:lvlText w:val="%1)"/>
      <w:lvlJc w:val="left"/>
      <w:pPr>
        <w:ind w:left="793" w:hanging="396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 w15:restartNumberingAfterBreak="0">
    <w:nsid w:val="600159B1"/>
    <w:multiLevelType w:val="multilevel"/>
    <w:tmpl w:val="58460404"/>
    <w:lvl w:ilvl="0">
      <w:start w:val="1"/>
      <w:numFmt w:val="lowerLetter"/>
      <w:lvlText w:val="%1)"/>
      <w:lvlJc w:val="left"/>
      <w:pPr>
        <w:ind w:left="793" w:hanging="396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 w15:restartNumberingAfterBreak="0">
    <w:nsid w:val="67394D23"/>
    <w:multiLevelType w:val="multilevel"/>
    <w:tmpl w:val="16368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76016DB"/>
    <w:multiLevelType w:val="hybridMultilevel"/>
    <w:tmpl w:val="97785F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5E51D8"/>
    <w:multiLevelType w:val="multilevel"/>
    <w:tmpl w:val="376212FA"/>
    <w:lvl w:ilvl="0">
      <w:start w:val="1"/>
      <w:numFmt w:val="decimal"/>
      <w:lvlText w:val="%1."/>
      <w:lvlJc w:val="left"/>
      <w:pPr>
        <w:ind w:left="397" w:hanging="397"/>
      </w:pPr>
      <w:rPr>
        <w:b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ascii="Arial" w:eastAsia="Arial" w:hAnsi="Arial" w:cs="Arial"/>
        <w:sz w:val="22"/>
        <w:szCs w:val="22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22" w15:restartNumberingAfterBreak="0">
    <w:nsid w:val="6F84710F"/>
    <w:multiLevelType w:val="multilevel"/>
    <w:tmpl w:val="3EA80170"/>
    <w:lvl w:ilvl="0">
      <w:start w:val="1"/>
      <w:numFmt w:val="lowerLetter"/>
      <w:lvlText w:val="%1)"/>
      <w:lvlJc w:val="left"/>
      <w:pPr>
        <w:ind w:left="793" w:hanging="396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3" w15:restartNumberingAfterBreak="0">
    <w:nsid w:val="72F872FA"/>
    <w:multiLevelType w:val="multilevel"/>
    <w:tmpl w:val="7A1262BC"/>
    <w:lvl w:ilvl="0">
      <w:start w:val="1"/>
      <w:numFmt w:val="lowerLetter"/>
      <w:lvlText w:val="%1)"/>
      <w:lvlJc w:val="left"/>
      <w:pPr>
        <w:ind w:left="793" w:hanging="396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4" w15:restartNumberingAfterBreak="0">
    <w:nsid w:val="7C10432A"/>
    <w:multiLevelType w:val="multilevel"/>
    <w:tmpl w:val="BE741354"/>
    <w:lvl w:ilvl="0">
      <w:start w:val="1"/>
      <w:numFmt w:val="lowerLetter"/>
      <w:lvlText w:val="%1)"/>
      <w:lvlJc w:val="left"/>
      <w:pPr>
        <w:ind w:left="793" w:hanging="396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 w15:restartNumberingAfterBreak="0">
    <w:nsid w:val="7F0839A4"/>
    <w:multiLevelType w:val="hybridMultilevel"/>
    <w:tmpl w:val="0152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6"/>
  </w:num>
  <w:num w:numId="4">
    <w:abstractNumId w:val="4"/>
  </w:num>
  <w:num w:numId="5">
    <w:abstractNumId w:val="17"/>
  </w:num>
  <w:num w:numId="6">
    <w:abstractNumId w:val="11"/>
  </w:num>
  <w:num w:numId="7">
    <w:abstractNumId w:val="13"/>
  </w:num>
  <w:num w:numId="8">
    <w:abstractNumId w:val="6"/>
  </w:num>
  <w:num w:numId="9">
    <w:abstractNumId w:val="23"/>
  </w:num>
  <w:num w:numId="10">
    <w:abstractNumId w:val="1"/>
  </w:num>
  <w:num w:numId="11">
    <w:abstractNumId w:val="7"/>
  </w:num>
  <w:num w:numId="12">
    <w:abstractNumId w:val="22"/>
  </w:num>
  <w:num w:numId="13">
    <w:abstractNumId w:val="10"/>
  </w:num>
  <w:num w:numId="14">
    <w:abstractNumId w:val="14"/>
  </w:num>
  <w:num w:numId="15">
    <w:abstractNumId w:val="21"/>
  </w:num>
  <w:num w:numId="16">
    <w:abstractNumId w:val="2"/>
  </w:num>
  <w:num w:numId="17">
    <w:abstractNumId w:val="24"/>
  </w:num>
  <w:num w:numId="18">
    <w:abstractNumId w:val="18"/>
  </w:num>
  <w:num w:numId="19">
    <w:abstractNumId w:val="9"/>
  </w:num>
  <w:num w:numId="20">
    <w:abstractNumId w:val="12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3"/>
  </w:num>
  <w:num w:numId="25">
    <w:abstractNumId w:val="5"/>
  </w:num>
  <w:num w:numId="26">
    <w:abstractNumId w:val="20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8BF"/>
    <w:rsid w:val="000236B8"/>
    <w:rsid w:val="000B15B7"/>
    <w:rsid w:val="00110172"/>
    <w:rsid w:val="00252A47"/>
    <w:rsid w:val="002A30FB"/>
    <w:rsid w:val="002B6BE9"/>
    <w:rsid w:val="00322B23"/>
    <w:rsid w:val="00400477"/>
    <w:rsid w:val="00584ADB"/>
    <w:rsid w:val="005E3824"/>
    <w:rsid w:val="006A03D1"/>
    <w:rsid w:val="006D2C60"/>
    <w:rsid w:val="00733C1A"/>
    <w:rsid w:val="00766294"/>
    <w:rsid w:val="007A0A75"/>
    <w:rsid w:val="008C23BA"/>
    <w:rsid w:val="009050CC"/>
    <w:rsid w:val="009365A8"/>
    <w:rsid w:val="00954B33"/>
    <w:rsid w:val="009E2345"/>
    <w:rsid w:val="00A71D4F"/>
    <w:rsid w:val="00AB2288"/>
    <w:rsid w:val="00AD5628"/>
    <w:rsid w:val="00BC6144"/>
    <w:rsid w:val="00BD2B42"/>
    <w:rsid w:val="00C04847"/>
    <w:rsid w:val="00C048BF"/>
    <w:rsid w:val="00C2071C"/>
    <w:rsid w:val="00C9461D"/>
    <w:rsid w:val="00D05D74"/>
    <w:rsid w:val="00D85FEE"/>
    <w:rsid w:val="00DB2545"/>
    <w:rsid w:val="00DB782B"/>
    <w:rsid w:val="00DC594C"/>
    <w:rsid w:val="00EC5325"/>
    <w:rsid w:val="00FA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4B0BC"/>
  <w15:docId w15:val="{C1AE7680-F20F-43DB-A308-F20E9C51C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left w:w="108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D978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9788F"/>
    <w:rPr>
      <w:rFonts w:ascii="Tahoma" w:eastAsia="Cambria" w:hAnsi="Tahoma" w:cs="Tahoma"/>
      <w:sz w:val="16"/>
      <w:szCs w:val="16"/>
    </w:rPr>
  </w:style>
  <w:style w:type="table" w:customStyle="1" w:styleId="3">
    <w:name w:val="3"/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322B2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365A8"/>
    <w:rPr>
      <w:color w:val="0000FF"/>
      <w:u w:val="single"/>
    </w:rPr>
  </w:style>
  <w:style w:type="character" w:customStyle="1" w:styleId="c0p5q">
    <w:name w:val="c0p5q"/>
    <w:basedOn w:val="Domylnaczcionkaakapitu"/>
    <w:rsid w:val="009365A8"/>
  </w:style>
  <w:style w:type="character" w:customStyle="1" w:styleId="pytkkf-bz112c-kbdsod-rtc0jf">
    <w:name w:val="pytkkf-bz112c-kbdsod-rtc0jf"/>
    <w:basedOn w:val="Domylnaczcionkaakapitu"/>
    <w:rsid w:val="009365A8"/>
  </w:style>
  <w:style w:type="character" w:customStyle="1" w:styleId="yvdwpb">
    <w:name w:val="yvdwpb"/>
    <w:basedOn w:val="Domylnaczcionkaakapitu"/>
    <w:rsid w:val="009365A8"/>
  </w:style>
  <w:style w:type="character" w:customStyle="1" w:styleId="tz08dd">
    <w:name w:val="tz08dd"/>
    <w:basedOn w:val="Domylnaczcionkaakapitu"/>
    <w:rsid w:val="009365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9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2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9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6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4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5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2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4878202020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tel:+48782020208" TargetMode="External"/><Relationship Id="rId4" Type="http://schemas.openxmlformats.org/officeDocument/2006/relationships/settings" Target="settings.xml"/><Relationship Id="rId9" Type="http://schemas.openxmlformats.org/officeDocument/2006/relationships/hyperlink" Target="tel:+48782020208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zAJjZt9/jAhoXZ5EYX1PU0aUuQ==">AMUW2mWDigzRZq0I1wFIzE35UsJ7j0oN9Ks59JhUC7ayHdRpntPT3uJC/SYkNoTcOq0xLOhijeiRajt5+ZORJDXtTs7AfQ2iajWTuiyKq2Ou6kTi4sVPxTk=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2471</Words>
  <Characters>14829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grsad</dc:creator>
  <cp:keywords/>
  <dc:description/>
  <cp:lastModifiedBy>Byczyński Jarosław - ADICT</cp:lastModifiedBy>
  <cp:revision>4</cp:revision>
  <dcterms:created xsi:type="dcterms:W3CDTF">2026-04-21T08:21:00Z</dcterms:created>
  <dcterms:modified xsi:type="dcterms:W3CDTF">2026-04-23T09:46:00Z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1045-11.2.0.9937</vt:lpwstr>
  </property>
</Properties>
</file>